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25A" w:rsidRPr="001429F8" w:rsidRDefault="00F0454A" w:rsidP="00F0454A">
      <w:pPr>
        <w:pStyle w:val="1"/>
        <w:spacing w:line="600" w:lineRule="exact"/>
        <w:ind w:leftChars="0" w:left="0"/>
        <w:jc w:val="both"/>
        <w:rPr>
          <w:rFonts w:ascii="標楷體" w:eastAsia="標楷體" w:hAnsi="標楷體"/>
          <w:b/>
          <w:sz w:val="28"/>
          <w:szCs w:val="28"/>
        </w:rPr>
      </w:pPr>
      <w:r w:rsidRPr="001429F8">
        <w:rPr>
          <w:rFonts w:ascii="標楷體" w:eastAsia="標楷體" w:hAnsi="標楷體" w:hint="eastAsia"/>
          <w:b/>
          <w:sz w:val="28"/>
          <w:szCs w:val="28"/>
        </w:rPr>
        <w:t>伍、</w:t>
      </w:r>
      <w:bookmarkStart w:id="0" w:name="_GoBack"/>
      <w:r w:rsidR="00F9625A" w:rsidRPr="001429F8">
        <w:rPr>
          <w:rFonts w:ascii="標楷體" w:eastAsia="標楷體" w:hAnsi="標楷體" w:hint="eastAsia"/>
          <w:b/>
          <w:sz w:val="28"/>
          <w:szCs w:val="28"/>
        </w:rPr>
        <w:t>執行成效</w:t>
      </w:r>
      <w:bookmarkEnd w:id="0"/>
    </w:p>
    <w:p w:rsidR="00F9625A" w:rsidRPr="001429F8" w:rsidRDefault="009B26CF" w:rsidP="00F0454A">
      <w:pPr>
        <w:pStyle w:val="1"/>
        <w:spacing w:line="600" w:lineRule="exact"/>
        <w:ind w:leftChars="0" w:left="130"/>
        <w:jc w:val="both"/>
        <w:rPr>
          <w:rFonts w:ascii="標楷體" w:eastAsia="標楷體" w:hAnsi="標楷體"/>
          <w:sz w:val="28"/>
          <w:szCs w:val="28"/>
        </w:rPr>
      </w:pPr>
      <w:r w:rsidRPr="001429F8">
        <w:rPr>
          <w:rFonts w:ascii="標楷體" w:eastAsia="標楷體" w:hAnsi="標楷體" w:hint="eastAsia"/>
          <w:sz w:val="28"/>
          <w:szCs w:val="28"/>
        </w:rPr>
        <w:t>一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、執行機構</w:t>
      </w:r>
      <w:r w:rsidR="00F9625A" w:rsidRPr="001429F8">
        <w:rPr>
          <w:rFonts w:ascii="標楷體" w:eastAsia="標楷體" w:hAnsi="標楷體"/>
          <w:sz w:val="28"/>
          <w:szCs w:val="28"/>
        </w:rPr>
        <w:t>(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關</w:t>
      </w:r>
      <w:r w:rsidR="00F9625A" w:rsidRPr="001429F8">
        <w:rPr>
          <w:rFonts w:ascii="標楷體" w:eastAsia="標楷體" w:hAnsi="標楷體"/>
          <w:sz w:val="28"/>
          <w:szCs w:val="28"/>
        </w:rPr>
        <w:t>)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：</w:t>
      </w:r>
    </w:p>
    <w:p w:rsidR="00F0454A" w:rsidRPr="001429F8" w:rsidRDefault="00F9625A" w:rsidP="000364D5">
      <w:pPr>
        <w:pStyle w:val="1"/>
        <w:spacing w:line="600" w:lineRule="exact"/>
        <w:ind w:leftChars="295" w:left="708" w:firstLineChars="4" w:firstLine="11"/>
        <w:rPr>
          <w:rFonts w:ascii="標楷體" w:eastAsia="標楷體" w:hAnsi="標楷體"/>
          <w:sz w:val="28"/>
          <w:szCs w:val="28"/>
        </w:rPr>
      </w:pPr>
      <w:r w:rsidRPr="001429F8">
        <w:rPr>
          <w:rFonts w:ascii="標楷體" w:eastAsia="標楷體" w:hAnsi="標楷體" w:hint="eastAsia"/>
          <w:sz w:val="28"/>
          <w:szCs w:val="28"/>
        </w:rPr>
        <w:t>本署於</w:t>
      </w:r>
      <w:r w:rsidR="000364D5" w:rsidRPr="001429F8">
        <w:rPr>
          <w:rFonts w:ascii="標楷體" w:eastAsia="標楷體" w:hAnsi="標楷體" w:hint="eastAsia"/>
          <w:sz w:val="28"/>
          <w:szCs w:val="28"/>
        </w:rPr>
        <w:t>1</w:t>
      </w:r>
      <w:r w:rsidR="00DD5555">
        <w:rPr>
          <w:rFonts w:ascii="標楷體" w:eastAsia="標楷體" w:hAnsi="標楷體"/>
          <w:sz w:val="28"/>
          <w:szCs w:val="28"/>
        </w:rPr>
        <w:t>13</w:t>
      </w:r>
      <w:r w:rsidRPr="001429F8">
        <w:rPr>
          <w:rFonts w:ascii="標楷體" w:eastAsia="標楷體" w:hAnsi="標楷體" w:hint="eastAsia"/>
          <w:sz w:val="28"/>
          <w:szCs w:val="28"/>
        </w:rPr>
        <w:t>年度</w:t>
      </w:r>
      <w:r w:rsidR="00AF34DF" w:rsidRPr="001429F8">
        <w:rPr>
          <w:rFonts w:ascii="標楷體" w:eastAsia="標楷體" w:hAnsi="標楷體" w:hint="eastAsia"/>
          <w:sz w:val="28"/>
          <w:szCs w:val="28"/>
        </w:rPr>
        <w:t>共</w:t>
      </w:r>
      <w:r w:rsidRPr="001429F8">
        <w:rPr>
          <w:rFonts w:ascii="標楷體" w:eastAsia="標楷體" w:hAnsi="標楷體" w:hint="eastAsia"/>
          <w:sz w:val="28"/>
          <w:szCs w:val="28"/>
        </w:rPr>
        <w:t>召開</w:t>
      </w:r>
      <w:r w:rsidR="00DD5555">
        <w:rPr>
          <w:rFonts w:ascii="標楷體" w:eastAsia="標楷體" w:hAnsi="標楷體" w:hint="eastAsia"/>
          <w:sz w:val="28"/>
          <w:szCs w:val="28"/>
        </w:rPr>
        <w:t>1</w:t>
      </w:r>
      <w:r w:rsidR="00AF34DF" w:rsidRPr="001429F8">
        <w:rPr>
          <w:rFonts w:ascii="標楷體" w:eastAsia="標楷體" w:hAnsi="標楷體" w:hint="eastAsia"/>
          <w:sz w:val="28"/>
          <w:szCs w:val="28"/>
        </w:rPr>
        <w:t>次</w:t>
      </w:r>
      <w:r w:rsidRPr="001429F8">
        <w:rPr>
          <w:rFonts w:ascii="標楷體" w:eastAsia="標楷體" w:hAnsi="標楷體" w:hint="eastAsia"/>
          <w:sz w:val="28"/>
          <w:szCs w:val="28"/>
        </w:rPr>
        <w:t>易服社會勞動</w:t>
      </w:r>
      <w:r w:rsidR="00DD6A2A" w:rsidRPr="001429F8">
        <w:rPr>
          <w:rFonts w:ascii="標楷體" w:eastAsia="標楷體" w:hAnsi="標楷體" w:hint="eastAsia"/>
          <w:sz w:val="28"/>
          <w:szCs w:val="28"/>
        </w:rPr>
        <w:t>機構聯繫</w:t>
      </w:r>
      <w:r w:rsidRPr="001429F8">
        <w:rPr>
          <w:rFonts w:ascii="標楷體" w:eastAsia="標楷體" w:hAnsi="標楷體" w:hint="eastAsia"/>
          <w:sz w:val="28"/>
          <w:szCs w:val="28"/>
        </w:rPr>
        <w:t>檢討會議，會後並將執行建議事項與改善情形、意見交流等會議紀錄函送各執行機關</w:t>
      </w:r>
      <w:r w:rsidRPr="001429F8">
        <w:rPr>
          <w:rFonts w:ascii="標楷體" w:eastAsia="標楷體" w:hAnsi="標楷體"/>
          <w:sz w:val="28"/>
          <w:szCs w:val="28"/>
        </w:rPr>
        <w:t>(</w:t>
      </w:r>
      <w:r w:rsidRPr="001429F8">
        <w:rPr>
          <w:rFonts w:ascii="標楷體" w:eastAsia="標楷體" w:hAnsi="標楷體" w:hint="eastAsia"/>
          <w:sz w:val="28"/>
          <w:szCs w:val="28"/>
        </w:rPr>
        <w:t>構</w:t>
      </w:r>
      <w:r w:rsidRPr="001429F8">
        <w:rPr>
          <w:rFonts w:ascii="標楷體" w:eastAsia="標楷體" w:hAnsi="標楷體"/>
          <w:sz w:val="28"/>
          <w:szCs w:val="28"/>
        </w:rPr>
        <w:t>)</w:t>
      </w:r>
      <w:r w:rsidR="00EB6918" w:rsidRPr="001429F8">
        <w:rPr>
          <w:rFonts w:ascii="標楷體" w:eastAsia="標楷體" w:hAnsi="標楷體" w:hint="eastAsia"/>
          <w:sz w:val="28"/>
          <w:szCs w:val="28"/>
        </w:rPr>
        <w:t>，請各單位</w:t>
      </w:r>
      <w:r w:rsidRPr="001429F8">
        <w:rPr>
          <w:rFonts w:ascii="標楷體" w:eastAsia="標楷體" w:hAnsi="標楷體" w:hint="eastAsia"/>
          <w:sz w:val="28"/>
          <w:szCs w:val="28"/>
        </w:rPr>
        <w:t>確實配合辦理，以落實管理社會勞動</w:t>
      </w:r>
      <w:r w:rsidR="00EB6918" w:rsidRPr="001429F8">
        <w:rPr>
          <w:rFonts w:ascii="標楷體" w:eastAsia="標楷體" w:hAnsi="標楷體" w:hint="eastAsia"/>
          <w:sz w:val="28"/>
          <w:szCs w:val="28"/>
        </w:rPr>
        <w:t>人</w:t>
      </w:r>
      <w:r w:rsidRPr="001429F8">
        <w:rPr>
          <w:rFonts w:ascii="標楷體" w:eastAsia="標楷體" w:hAnsi="標楷體" w:hint="eastAsia"/>
          <w:sz w:val="28"/>
          <w:szCs w:val="28"/>
        </w:rPr>
        <w:t>之執行。</w:t>
      </w:r>
    </w:p>
    <w:p w:rsidR="00F9625A" w:rsidRPr="001429F8" w:rsidRDefault="009B26CF" w:rsidP="00F0454A">
      <w:pPr>
        <w:pStyle w:val="1"/>
        <w:spacing w:line="600" w:lineRule="exact"/>
        <w:ind w:leftChars="0" w:left="130"/>
        <w:jc w:val="both"/>
        <w:rPr>
          <w:rFonts w:ascii="標楷體" w:eastAsia="標楷體" w:hAnsi="標楷體"/>
          <w:sz w:val="28"/>
          <w:szCs w:val="28"/>
        </w:rPr>
      </w:pPr>
      <w:r w:rsidRPr="001429F8">
        <w:rPr>
          <w:rFonts w:ascii="標楷體" w:eastAsia="標楷體" w:hAnsi="標楷體" w:hint="eastAsia"/>
          <w:sz w:val="28"/>
          <w:szCs w:val="28"/>
        </w:rPr>
        <w:t>二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、社會勞動人：</w:t>
      </w:r>
    </w:p>
    <w:p w:rsidR="00F0454A" w:rsidRPr="001429F8" w:rsidRDefault="00EB6918" w:rsidP="00F0454A">
      <w:pPr>
        <w:pStyle w:val="1"/>
        <w:spacing w:line="600" w:lineRule="exact"/>
        <w:ind w:leftChars="295" w:left="708" w:firstLineChars="4" w:firstLine="11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429F8">
        <w:rPr>
          <w:rFonts w:ascii="標楷體" w:eastAsia="標楷體" w:hAnsi="標楷體" w:hint="eastAsia"/>
          <w:sz w:val="28"/>
          <w:szCs w:val="28"/>
        </w:rPr>
        <w:t>本署社會勞動</w:t>
      </w:r>
      <w:r w:rsidR="00F9625A" w:rsidRPr="001429F8">
        <w:rPr>
          <w:rFonts w:ascii="標楷體" w:eastAsia="標楷體" w:hAnsi="標楷體" w:hint="eastAsia"/>
          <w:bCs/>
          <w:sz w:val="28"/>
          <w:szCs w:val="28"/>
        </w:rPr>
        <w:t>自</w:t>
      </w:r>
      <w:r w:rsidR="00E407F6" w:rsidRPr="001429F8">
        <w:rPr>
          <w:rFonts w:ascii="標楷體" w:eastAsia="標楷體" w:hAnsi="標楷體" w:hint="eastAsia"/>
          <w:bCs/>
          <w:sz w:val="28"/>
          <w:szCs w:val="28"/>
        </w:rPr>
        <w:t>1</w:t>
      </w:r>
      <w:r w:rsidR="00DD5555">
        <w:rPr>
          <w:rFonts w:ascii="標楷體" w:eastAsia="標楷體" w:hAnsi="標楷體"/>
          <w:bCs/>
          <w:sz w:val="28"/>
          <w:szCs w:val="28"/>
        </w:rPr>
        <w:t>13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年</w:t>
      </w:r>
      <w:r w:rsidR="00F9625A" w:rsidRPr="001429F8">
        <w:rPr>
          <w:rFonts w:ascii="標楷體" w:eastAsia="標楷體" w:hAnsi="標楷體"/>
          <w:sz w:val="28"/>
          <w:szCs w:val="28"/>
        </w:rPr>
        <w:t>1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月起至</w:t>
      </w:r>
      <w:r w:rsidR="00F9625A" w:rsidRPr="001429F8">
        <w:rPr>
          <w:rFonts w:ascii="標楷體" w:eastAsia="標楷體" w:hAnsi="標楷體"/>
          <w:sz w:val="28"/>
          <w:szCs w:val="28"/>
        </w:rPr>
        <w:t>12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月止共辦理</w:t>
      </w:r>
      <w:r w:rsidR="00E407F6" w:rsidRPr="001429F8">
        <w:rPr>
          <w:rFonts w:ascii="標楷體" w:eastAsia="標楷體" w:hAnsi="標楷體" w:hint="eastAsia"/>
          <w:sz w:val="28"/>
          <w:szCs w:val="28"/>
        </w:rPr>
        <w:t>12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場次勤前說明會課程，共</w:t>
      </w:r>
      <w:r w:rsidR="003B1C4B">
        <w:rPr>
          <w:rFonts w:ascii="標楷體" w:eastAsia="標楷體" w:hAnsi="標楷體" w:hint="eastAsia"/>
          <w:sz w:val="28"/>
          <w:szCs w:val="28"/>
        </w:rPr>
        <w:t>2</w:t>
      </w:r>
      <w:r w:rsidR="00DD5555">
        <w:rPr>
          <w:rFonts w:ascii="標楷體" w:eastAsia="標楷體" w:hAnsi="標楷體"/>
          <w:sz w:val="28"/>
          <w:szCs w:val="28"/>
        </w:rPr>
        <w:t>64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人參與，</w:t>
      </w:r>
      <w:r w:rsidR="00115857" w:rsidRPr="001429F8">
        <w:rPr>
          <w:rFonts w:ascii="標楷體" w:eastAsia="標楷體" w:hAnsi="標楷體" w:hint="eastAsia"/>
          <w:sz w:val="28"/>
          <w:szCs w:val="28"/>
        </w:rPr>
        <w:t>上課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時間為每月第</w:t>
      </w:r>
      <w:r w:rsidR="00E407F6" w:rsidRPr="001429F8">
        <w:rPr>
          <w:rFonts w:ascii="標楷體" w:eastAsia="標楷體" w:hAnsi="標楷體" w:hint="eastAsia"/>
          <w:sz w:val="28"/>
          <w:szCs w:val="28"/>
        </w:rPr>
        <w:t>三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週之星期五</w:t>
      </w:r>
      <w:r w:rsidR="000364D5" w:rsidRPr="001429F8">
        <w:rPr>
          <w:rFonts w:ascii="標楷體" w:eastAsia="標楷體" w:hAnsi="標楷體" w:hint="eastAsia"/>
          <w:sz w:val="28"/>
          <w:szCs w:val="28"/>
        </w:rPr>
        <w:t>上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午</w:t>
      </w:r>
      <w:r w:rsidR="000364D5" w:rsidRPr="001429F8">
        <w:rPr>
          <w:rFonts w:ascii="標楷體" w:eastAsia="標楷體" w:hAnsi="標楷體" w:hint="eastAsia"/>
          <w:sz w:val="28"/>
          <w:szCs w:val="28"/>
        </w:rPr>
        <w:t>09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時至</w:t>
      </w:r>
      <w:r w:rsidR="000364D5" w:rsidRPr="001429F8">
        <w:rPr>
          <w:rFonts w:ascii="標楷體" w:eastAsia="標楷體" w:hAnsi="標楷體" w:hint="eastAsia"/>
          <w:sz w:val="28"/>
          <w:szCs w:val="28"/>
        </w:rPr>
        <w:t>1</w:t>
      </w:r>
      <w:r w:rsidR="00DD5555">
        <w:rPr>
          <w:rFonts w:ascii="標楷體" w:eastAsia="標楷體" w:hAnsi="標楷體"/>
          <w:sz w:val="28"/>
          <w:szCs w:val="28"/>
        </w:rPr>
        <w:t>1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時，每次課程時間為</w:t>
      </w:r>
      <w:r w:rsidR="00DD5555">
        <w:rPr>
          <w:rFonts w:ascii="標楷體" w:eastAsia="標楷體" w:hAnsi="標楷體"/>
          <w:sz w:val="28"/>
          <w:szCs w:val="28"/>
        </w:rPr>
        <w:t>2</w:t>
      </w:r>
      <w:r w:rsidR="008C674A" w:rsidRPr="001429F8">
        <w:rPr>
          <w:rFonts w:ascii="標楷體" w:eastAsia="標楷體" w:hAnsi="標楷體" w:hint="eastAsia"/>
          <w:sz w:val="28"/>
          <w:szCs w:val="28"/>
        </w:rPr>
        <w:t>小時，參與之社會勞動人依活動時間給予社會勞動認證時數</w:t>
      </w:r>
      <w:r w:rsidR="009B26CF" w:rsidRPr="001429F8">
        <w:rPr>
          <w:rFonts w:ascii="標楷體" w:eastAsia="標楷體" w:hAnsi="標楷體" w:hint="eastAsia"/>
          <w:sz w:val="28"/>
          <w:szCs w:val="28"/>
        </w:rPr>
        <w:t>。</w:t>
      </w:r>
    </w:p>
    <w:p w:rsidR="00F9625A" w:rsidRPr="001429F8" w:rsidRDefault="00AF34DF" w:rsidP="00F0454A">
      <w:pPr>
        <w:pStyle w:val="1"/>
        <w:spacing w:line="600" w:lineRule="exact"/>
        <w:ind w:leftChars="0" w:left="130"/>
        <w:jc w:val="both"/>
        <w:rPr>
          <w:rFonts w:ascii="標楷體" w:eastAsia="標楷體" w:hAnsi="標楷體"/>
          <w:sz w:val="28"/>
          <w:szCs w:val="28"/>
        </w:rPr>
      </w:pPr>
      <w:r w:rsidRPr="001429F8">
        <w:rPr>
          <w:rFonts w:ascii="標楷體" w:eastAsia="標楷體" w:hAnsi="標楷體" w:hint="eastAsia"/>
          <w:sz w:val="28"/>
          <w:szCs w:val="28"/>
        </w:rPr>
        <w:t>三</w:t>
      </w:r>
      <w:r w:rsidR="00F9625A" w:rsidRPr="001429F8">
        <w:rPr>
          <w:rFonts w:ascii="標楷體" w:eastAsia="標楷體" w:hAnsi="標楷體" w:hint="eastAsia"/>
          <w:sz w:val="28"/>
          <w:szCs w:val="28"/>
        </w:rPr>
        <w:t>、勞務執行成效：</w:t>
      </w:r>
    </w:p>
    <w:p w:rsidR="000D60BE" w:rsidRPr="001429F8" w:rsidRDefault="000D60BE" w:rsidP="00F0454A">
      <w:pPr>
        <w:pStyle w:val="1"/>
        <w:spacing w:line="600" w:lineRule="exact"/>
        <w:ind w:leftChars="295" w:left="708" w:firstLineChars="4" w:firstLine="11"/>
        <w:rPr>
          <w:rFonts w:ascii="標楷體" w:eastAsia="標楷體" w:hAnsi="標楷體"/>
          <w:sz w:val="28"/>
          <w:szCs w:val="28"/>
        </w:rPr>
      </w:pPr>
      <w:r w:rsidRPr="001429F8">
        <w:rPr>
          <w:rFonts w:ascii="標楷體" w:eastAsia="標楷體" w:hAnsi="標楷體"/>
          <w:sz w:val="28"/>
          <w:szCs w:val="28"/>
        </w:rPr>
        <w:t>本署</w:t>
      </w:r>
      <w:r w:rsidRPr="001429F8">
        <w:rPr>
          <w:rFonts w:ascii="標楷體" w:eastAsia="標楷體" w:hAnsi="標楷體" w:hint="eastAsia"/>
          <w:sz w:val="28"/>
          <w:szCs w:val="28"/>
        </w:rPr>
        <w:t>社會勞動執行機構以政府機關為主，社區</w:t>
      </w:r>
      <w:r w:rsidR="00B80E37" w:rsidRPr="001429F8">
        <w:rPr>
          <w:rFonts w:ascii="標楷體" w:eastAsia="標楷體" w:hAnsi="標楷體" w:hint="eastAsia"/>
          <w:sz w:val="28"/>
          <w:szCs w:val="28"/>
        </w:rPr>
        <w:t>單位</w:t>
      </w:r>
      <w:r w:rsidRPr="001429F8">
        <w:rPr>
          <w:rFonts w:ascii="標楷體" w:eastAsia="標楷體" w:hAnsi="標楷體" w:hint="eastAsia"/>
          <w:sz w:val="28"/>
          <w:szCs w:val="28"/>
        </w:rPr>
        <w:t>及公益團體</w:t>
      </w:r>
      <w:r w:rsidR="0015294D" w:rsidRPr="001429F8">
        <w:rPr>
          <w:rFonts w:ascii="標楷體" w:eastAsia="標楷體" w:hAnsi="標楷體" w:hint="eastAsia"/>
          <w:sz w:val="28"/>
          <w:szCs w:val="28"/>
        </w:rPr>
        <w:t>為輔</w:t>
      </w:r>
      <w:r w:rsidRPr="001429F8">
        <w:rPr>
          <w:rFonts w:ascii="標楷體" w:eastAsia="標楷體" w:hAnsi="標楷體" w:hint="eastAsia"/>
          <w:sz w:val="28"/>
          <w:szCs w:val="28"/>
        </w:rPr>
        <w:t>。</w:t>
      </w:r>
      <w:r w:rsidR="0015294D" w:rsidRPr="001429F8">
        <w:rPr>
          <w:rFonts w:ascii="標楷體" w:eastAsia="標楷體" w:hAnsi="標楷體" w:hint="eastAsia"/>
          <w:sz w:val="28"/>
          <w:szCs w:val="28"/>
        </w:rPr>
        <w:t>本年度遴聘</w:t>
      </w:r>
      <w:r w:rsidRPr="001429F8">
        <w:rPr>
          <w:rFonts w:ascii="標楷體" w:eastAsia="標楷體" w:hAnsi="標楷體" w:hint="eastAsia"/>
          <w:sz w:val="28"/>
          <w:szCs w:val="28"/>
        </w:rPr>
        <w:t>社會勞動</w:t>
      </w:r>
      <w:r w:rsidR="0015294D" w:rsidRPr="001429F8">
        <w:rPr>
          <w:rFonts w:ascii="標楷體" w:eastAsia="標楷體" w:hAnsi="標楷體" w:hint="eastAsia"/>
          <w:sz w:val="28"/>
          <w:szCs w:val="28"/>
        </w:rPr>
        <w:t>執行</w:t>
      </w:r>
      <w:r w:rsidR="003D5591" w:rsidRPr="001429F8">
        <w:rPr>
          <w:rFonts w:ascii="標楷體" w:eastAsia="標楷體" w:hAnsi="標楷體" w:hint="eastAsia"/>
          <w:sz w:val="28"/>
          <w:szCs w:val="28"/>
        </w:rPr>
        <w:t>機關（構）</w:t>
      </w:r>
      <w:r w:rsidRPr="001429F8">
        <w:rPr>
          <w:rFonts w:ascii="標楷體" w:eastAsia="標楷體" w:hAnsi="標楷體" w:hint="eastAsia"/>
          <w:sz w:val="28"/>
          <w:szCs w:val="28"/>
        </w:rPr>
        <w:t>總計</w:t>
      </w:r>
      <w:r w:rsidR="00B80E37" w:rsidRPr="001429F8">
        <w:rPr>
          <w:rFonts w:ascii="標楷體" w:eastAsia="標楷體" w:hAnsi="標楷體" w:hint="eastAsia"/>
          <w:sz w:val="28"/>
          <w:szCs w:val="28"/>
        </w:rPr>
        <w:t>1</w:t>
      </w:r>
      <w:r w:rsidR="00DD5555">
        <w:rPr>
          <w:rFonts w:ascii="標楷體" w:eastAsia="標楷體" w:hAnsi="標楷體"/>
          <w:sz w:val="28"/>
          <w:szCs w:val="28"/>
        </w:rPr>
        <w:t>7</w:t>
      </w:r>
      <w:r w:rsidRPr="001429F8">
        <w:rPr>
          <w:rFonts w:ascii="標楷體" w:eastAsia="標楷體" w:hAnsi="標楷體" w:hint="eastAsia"/>
          <w:sz w:val="28"/>
          <w:szCs w:val="28"/>
        </w:rPr>
        <w:t>個</w:t>
      </w:r>
      <w:r w:rsidR="0015294D" w:rsidRPr="001429F8">
        <w:rPr>
          <w:rFonts w:ascii="標楷體" w:eastAsia="標楷體" w:hAnsi="標楷體" w:hint="eastAsia"/>
          <w:sz w:val="28"/>
          <w:szCs w:val="28"/>
        </w:rPr>
        <w:t>，</w:t>
      </w:r>
      <w:r w:rsidR="00291614" w:rsidRPr="001429F8">
        <w:rPr>
          <w:rFonts w:ascii="標楷體" w:eastAsia="標楷體" w:hAnsi="標楷體" w:hint="eastAsia"/>
          <w:sz w:val="28"/>
          <w:szCs w:val="28"/>
        </w:rPr>
        <w:t>新竹地方檢察署為因應犯罪預防等特殊需求，視情況調度運用</w:t>
      </w:r>
      <w:r w:rsidR="003D5591" w:rsidRPr="001429F8">
        <w:rPr>
          <w:rFonts w:ascii="標楷體" w:eastAsia="標楷體" w:hAnsi="標楷體" w:hint="eastAsia"/>
          <w:sz w:val="28"/>
          <w:szCs w:val="28"/>
        </w:rPr>
        <w:t>，</w:t>
      </w:r>
      <w:r w:rsidRPr="001429F8">
        <w:rPr>
          <w:rFonts w:ascii="標楷體" w:eastAsia="標楷體" w:hAnsi="標楷體" w:hint="eastAsia"/>
          <w:sz w:val="28"/>
          <w:szCs w:val="28"/>
        </w:rPr>
        <w:t>累計服務時數合計為</w:t>
      </w:r>
      <w:r w:rsidR="00DD5555">
        <w:rPr>
          <w:rFonts w:ascii="標楷體" w:eastAsia="標楷體" w:hAnsi="標楷體" w:hint="eastAsia"/>
          <w:sz w:val="28"/>
          <w:szCs w:val="28"/>
        </w:rPr>
        <w:t>107</w:t>
      </w:r>
      <w:r w:rsidR="00764C42">
        <w:rPr>
          <w:rFonts w:ascii="標楷體" w:eastAsia="標楷體" w:hAnsi="標楷體" w:hint="eastAsia"/>
          <w:sz w:val="28"/>
          <w:szCs w:val="28"/>
        </w:rPr>
        <w:t>,</w:t>
      </w:r>
      <w:r w:rsidR="00DD5555">
        <w:rPr>
          <w:rFonts w:ascii="標楷體" w:eastAsia="標楷體" w:hAnsi="標楷體"/>
          <w:sz w:val="28"/>
          <w:szCs w:val="28"/>
        </w:rPr>
        <w:t>946</w:t>
      </w:r>
      <w:r w:rsidRPr="001429F8">
        <w:rPr>
          <w:rFonts w:ascii="標楷體" w:eastAsia="標楷體" w:hAnsi="標楷體" w:hint="eastAsia"/>
          <w:sz w:val="28"/>
          <w:szCs w:val="28"/>
        </w:rPr>
        <w:t>小時</w:t>
      </w:r>
      <w:r w:rsidR="003D5591" w:rsidRPr="001429F8">
        <w:rPr>
          <w:rFonts w:ascii="標楷體" w:eastAsia="標楷體" w:hAnsi="標楷體" w:hint="eastAsia"/>
          <w:sz w:val="28"/>
          <w:szCs w:val="28"/>
        </w:rPr>
        <w:t>、</w:t>
      </w:r>
      <w:r w:rsidRPr="001429F8">
        <w:rPr>
          <w:rFonts w:ascii="標楷體" w:eastAsia="標楷體" w:hAnsi="標楷體" w:hint="eastAsia"/>
          <w:sz w:val="28"/>
          <w:szCs w:val="28"/>
        </w:rPr>
        <w:t>累計執行易服社會勞動合計</w:t>
      </w:r>
      <w:r w:rsidR="00764C42">
        <w:rPr>
          <w:rFonts w:ascii="標楷體" w:eastAsia="標楷體" w:hAnsi="標楷體" w:hint="eastAsia"/>
          <w:sz w:val="28"/>
          <w:szCs w:val="28"/>
        </w:rPr>
        <w:t>1</w:t>
      </w:r>
      <w:r w:rsidR="00DD5555">
        <w:rPr>
          <w:rFonts w:ascii="標楷體" w:eastAsia="標楷體" w:hAnsi="標楷體"/>
          <w:sz w:val="28"/>
          <w:szCs w:val="28"/>
        </w:rPr>
        <w:t>8</w:t>
      </w:r>
      <w:r w:rsidR="00764C42">
        <w:rPr>
          <w:rFonts w:ascii="標楷體" w:eastAsia="標楷體" w:hAnsi="標楷體" w:hint="eastAsia"/>
          <w:sz w:val="28"/>
          <w:szCs w:val="28"/>
        </w:rPr>
        <w:t>,</w:t>
      </w:r>
      <w:r w:rsidR="00DD5555">
        <w:rPr>
          <w:rFonts w:ascii="標楷體" w:eastAsia="標楷體" w:hAnsi="標楷體"/>
          <w:sz w:val="28"/>
          <w:szCs w:val="28"/>
        </w:rPr>
        <w:t>522</w:t>
      </w:r>
      <w:r w:rsidRPr="001429F8">
        <w:rPr>
          <w:rFonts w:ascii="標楷體" w:eastAsia="標楷體" w:hAnsi="標楷體" w:hint="eastAsia"/>
          <w:sz w:val="28"/>
          <w:szCs w:val="28"/>
        </w:rPr>
        <w:t>人次、人數為</w:t>
      </w:r>
      <w:r w:rsidR="00144E13" w:rsidRPr="001429F8">
        <w:rPr>
          <w:rFonts w:ascii="標楷體" w:eastAsia="標楷體" w:hAnsi="標楷體" w:hint="eastAsia"/>
          <w:sz w:val="28"/>
          <w:szCs w:val="28"/>
        </w:rPr>
        <w:t>6</w:t>
      </w:r>
      <w:r w:rsidR="00DD5555">
        <w:rPr>
          <w:rFonts w:ascii="標楷體" w:eastAsia="標楷體" w:hAnsi="標楷體"/>
          <w:sz w:val="28"/>
          <w:szCs w:val="28"/>
        </w:rPr>
        <w:t>67</w:t>
      </w:r>
      <w:r w:rsidRPr="001429F8">
        <w:rPr>
          <w:rFonts w:ascii="標楷體" w:eastAsia="標楷體" w:hAnsi="標楷體" w:hint="eastAsia"/>
          <w:sz w:val="28"/>
          <w:szCs w:val="28"/>
        </w:rPr>
        <w:t>人（詳如表一）。其中政府機關（構）協助執行之累計時數為</w:t>
      </w:r>
      <w:r w:rsidR="00DD5555">
        <w:rPr>
          <w:rFonts w:ascii="標楷體" w:eastAsia="標楷體" w:hAnsi="標楷體" w:hint="eastAsia"/>
          <w:sz w:val="28"/>
          <w:szCs w:val="28"/>
        </w:rPr>
        <w:t>86</w:t>
      </w:r>
      <w:r w:rsidR="00764C42">
        <w:rPr>
          <w:rFonts w:ascii="標楷體" w:eastAsia="標楷體" w:hAnsi="標楷體" w:hint="eastAsia"/>
          <w:sz w:val="28"/>
          <w:szCs w:val="28"/>
        </w:rPr>
        <w:t>,</w:t>
      </w:r>
      <w:r w:rsidR="00DD5555">
        <w:rPr>
          <w:rFonts w:ascii="標楷體" w:eastAsia="標楷體" w:hAnsi="標楷體"/>
          <w:sz w:val="28"/>
          <w:szCs w:val="28"/>
        </w:rPr>
        <w:t>712</w:t>
      </w:r>
      <w:r w:rsidR="0006639E" w:rsidRPr="001429F8">
        <w:rPr>
          <w:rFonts w:ascii="標楷體" w:eastAsia="標楷體" w:hAnsi="標楷體" w:hint="eastAsia"/>
          <w:sz w:val="28"/>
          <w:szCs w:val="28"/>
        </w:rPr>
        <w:t>小時</w:t>
      </w:r>
      <w:r w:rsidRPr="001429F8">
        <w:rPr>
          <w:rFonts w:ascii="標楷體" w:eastAsia="標楷體" w:hAnsi="標楷體" w:hint="eastAsia"/>
          <w:sz w:val="28"/>
          <w:szCs w:val="28"/>
        </w:rPr>
        <w:t>，占累計服務合計時數之</w:t>
      </w:r>
      <w:r w:rsidR="00144E13" w:rsidRPr="001429F8">
        <w:rPr>
          <w:rFonts w:ascii="標楷體" w:eastAsia="標楷體" w:hAnsi="標楷體" w:hint="eastAsia"/>
          <w:sz w:val="28"/>
          <w:szCs w:val="28"/>
        </w:rPr>
        <w:t>8</w:t>
      </w:r>
      <w:r w:rsidR="00DD5555">
        <w:rPr>
          <w:rFonts w:ascii="標楷體" w:eastAsia="標楷體" w:hAnsi="標楷體"/>
          <w:sz w:val="28"/>
          <w:szCs w:val="28"/>
        </w:rPr>
        <w:t>0</w:t>
      </w:r>
      <w:r w:rsidR="00144E13" w:rsidRPr="001429F8">
        <w:rPr>
          <w:rFonts w:ascii="標楷體" w:eastAsia="標楷體" w:hAnsi="標楷體" w:hint="eastAsia"/>
          <w:sz w:val="28"/>
          <w:szCs w:val="28"/>
        </w:rPr>
        <w:t>.</w:t>
      </w:r>
      <w:r w:rsidR="00DD5555">
        <w:rPr>
          <w:rFonts w:ascii="標楷體" w:eastAsia="標楷體" w:hAnsi="標楷體"/>
          <w:sz w:val="28"/>
          <w:szCs w:val="28"/>
        </w:rPr>
        <w:t>32</w:t>
      </w:r>
      <w:r w:rsidRPr="001429F8">
        <w:rPr>
          <w:rFonts w:ascii="標楷體" w:eastAsia="標楷體" w:hAnsi="標楷體" w:hint="eastAsia"/>
          <w:sz w:val="28"/>
          <w:szCs w:val="28"/>
        </w:rPr>
        <w:t>％，其次為社區</w:t>
      </w:r>
      <w:r w:rsidR="00DD5555">
        <w:rPr>
          <w:rFonts w:ascii="標楷體" w:eastAsia="標楷體" w:hAnsi="標楷體" w:hint="eastAsia"/>
          <w:sz w:val="28"/>
          <w:szCs w:val="28"/>
        </w:rPr>
        <w:t>11</w:t>
      </w:r>
      <w:r w:rsidR="00764C42">
        <w:rPr>
          <w:rFonts w:ascii="標楷體" w:eastAsia="標楷體" w:hAnsi="標楷體" w:hint="eastAsia"/>
          <w:sz w:val="28"/>
          <w:szCs w:val="28"/>
        </w:rPr>
        <w:t>,</w:t>
      </w:r>
      <w:r w:rsidR="00DD5555">
        <w:rPr>
          <w:rFonts w:ascii="標楷體" w:eastAsia="標楷體" w:hAnsi="標楷體"/>
          <w:sz w:val="28"/>
          <w:szCs w:val="28"/>
        </w:rPr>
        <w:t>338</w:t>
      </w:r>
      <w:r w:rsidRPr="001429F8">
        <w:rPr>
          <w:rFonts w:ascii="標楷體" w:eastAsia="標楷體" w:hAnsi="標楷體" w:hint="eastAsia"/>
          <w:sz w:val="28"/>
          <w:szCs w:val="28"/>
        </w:rPr>
        <w:t>小時，占累計服務時數合計數之</w:t>
      </w:r>
      <w:r w:rsidR="00DD5555">
        <w:rPr>
          <w:rFonts w:ascii="標楷體" w:eastAsia="標楷體" w:hAnsi="標楷體" w:hint="eastAsia"/>
          <w:sz w:val="28"/>
          <w:szCs w:val="28"/>
        </w:rPr>
        <w:t>10</w:t>
      </w:r>
      <w:r w:rsidR="006E02AC" w:rsidRPr="001429F8">
        <w:rPr>
          <w:rFonts w:ascii="標楷體" w:eastAsia="標楷體" w:hAnsi="標楷體" w:hint="eastAsia"/>
          <w:sz w:val="28"/>
          <w:szCs w:val="28"/>
        </w:rPr>
        <w:t>.</w:t>
      </w:r>
      <w:r w:rsidR="00DD5555">
        <w:rPr>
          <w:rFonts w:ascii="標楷體" w:eastAsia="標楷體" w:hAnsi="標楷體"/>
          <w:sz w:val="28"/>
          <w:szCs w:val="28"/>
        </w:rPr>
        <w:t>50</w:t>
      </w:r>
      <w:r w:rsidRPr="001429F8">
        <w:rPr>
          <w:rFonts w:ascii="標楷體" w:eastAsia="標楷體" w:hAnsi="標楷體" w:hint="eastAsia"/>
          <w:sz w:val="28"/>
          <w:szCs w:val="28"/>
        </w:rPr>
        <w:t>％，公益團體為</w:t>
      </w:r>
      <w:r w:rsidR="00DD5555">
        <w:rPr>
          <w:rFonts w:ascii="標楷體" w:eastAsia="標楷體" w:hAnsi="標楷體" w:hint="eastAsia"/>
          <w:sz w:val="28"/>
          <w:szCs w:val="28"/>
        </w:rPr>
        <w:t>9</w:t>
      </w:r>
      <w:r w:rsidR="00764C42">
        <w:rPr>
          <w:rFonts w:ascii="標楷體" w:eastAsia="標楷體" w:hAnsi="標楷體" w:hint="eastAsia"/>
          <w:sz w:val="28"/>
          <w:szCs w:val="28"/>
        </w:rPr>
        <w:t>,</w:t>
      </w:r>
      <w:r w:rsidR="00DD5555">
        <w:rPr>
          <w:rFonts w:ascii="標楷體" w:eastAsia="標楷體" w:hAnsi="標楷體"/>
          <w:sz w:val="28"/>
          <w:szCs w:val="28"/>
        </w:rPr>
        <w:t>896</w:t>
      </w:r>
      <w:r w:rsidRPr="001429F8">
        <w:rPr>
          <w:rFonts w:ascii="標楷體" w:eastAsia="標楷體" w:hAnsi="標楷體" w:hint="eastAsia"/>
          <w:sz w:val="28"/>
          <w:szCs w:val="28"/>
        </w:rPr>
        <w:t>小時，占累計服務時數合計數之</w:t>
      </w:r>
      <w:r w:rsidR="00DD5555">
        <w:rPr>
          <w:rFonts w:ascii="標楷體" w:eastAsia="標楷體" w:hAnsi="標楷體" w:hint="eastAsia"/>
          <w:sz w:val="28"/>
          <w:szCs w:val="28"/>
        </w:rPr>
        <w:t>9</w:t>
      </w:r>
      <w:r w:rsidR="006E02AC" w:rsidRPr="001429F8">
        <w:rPr>
          <w:rFonts w:ascii="標楷體" w:eastAsia="標楷體" w:hAnsi="標楷體" w:hint="eastAsia"/>
          <w:sz w:val="28"/>
          <w:szCs w:val="28"/>
        </w:rPr>
        <w:t>.</w:t>
      </w:r>
      <w:r w:rsidR="00DD5555">
        <w:rPr>
          <w:rFonts w:ascii="標楷體" w:eastAsia="標楷體" w:hAnsi="標楷體"/>
          <w:sz w:val="28"/>
          <w:szCs w:val="28"/>
        </w:rPr>
        <w:t>18</w:t>
      </w:r>
      <w:r w:rsidRPr="001429F8">
        <w:rPr>
          <w:rFonts w:ascii="標楷體" w:eastAsia="標楷體" w:hAnsi="標楷體" w:hint="eastAsia"/>
          <w:sz w:val="28"/>
          <w:szCs w:val="28"/>
        </w:rPr>
        <w:t>％（詳如表二）。</w:t>
      </w:r>
    </w:p>
    <w:p w:rsidR="0005452B" w:rsidRPr="001429F8" w:rsidRDefault="000D60BE" w:rsidP="00F0454A">
      <w:pPr>
        <w:pStyle w:val="1"/>
        <w:spacing w:line="600" w:lineRule="exact"/>
        <w:ind w:leftChars="295" w:left="708" w:firstLineChars="4" w:firstLine="11"/>
        <w:rPr>
          <w:rFonts w:ascii="標楷體" w:eastAsia="標楷體" w:hAnsi="標楷體"/>
          <w:sz w:val="28"/>
          <w:szCs w:val="28"/>
        </w:rPr>
      </w:pPr>
      <w:r w:rsidRPr="001429F8">
        <w:rPr>
          <w:rFonts w:ascii="標楷體" w:eastAsia="標楷體" w:hAnsi="標楷體" w:hint="eastAsia"/>
          <w:sz w:val="28"/>
          <w:szCs w:val="28"/>
        </w:rPr>
        <w:t>本署</w:t>
      </w:r>
      <w:r w:rsidRPr="001429F8">
        <w:rPr>
          <w:rFonts w:ascii="標楷體" w:eastAsia="標楷體" w:hAnsi="標楷體"/>
          <w:sz w:val="28"/>
          <w:szCs w:val="28"/>
        </w:rPr>
        <w:t>執行易服社會勞動服務，均詳為審酌執行機關（構）之申請勞務內容，以進行環境清潔、社會服務等多元服務選項</w:t>
      </w:r>
      <w:r w:rsidR="001C61A9" w:rsidRPr="001429F8">
        <w:rPr>
          <w:rFonts w:ascii="標楷體" w:eastAsia="標楷體" w:hAnsi="標楷體" w:hint="eastAsia"/>
          <w:sz w:val="28"/>
          <w:szCs w:val="28"/>
        </w:rPr>
        <w:t>。</w:t>
      </w:r>
    </w:p>
    <w:p w:rsidR="007574F0" w:rsidRPr="001429F8" w:rsidRDefault="000D60BE" w:rsidP="00F0454A">
      <w:pPr>
        <w:pStyle w:val="1"/>
        <w:spacing w:line="600" w:lineRule="exact"/>
        <w:ind w:leftChars="295" w:left="708" w:firstLineChars="4" w:firstLine="11"/>
        <w:rPr>
          <w:rFonts w:ascii="標楷體" w:eastAsia="標楷體" w:hAnsi="標楷體"/>
          <w:sz w:val="28"/>
          <w:szCs w:val="28"/>
        </w:rPr>
      </w:pPr>
      <w:r w:rsidRPr="001429F8">
        <w:rPr>
          <w:rFonts w:ascii="標楷體" w:eastAsia="標楷體" w:hAnsi="標楷體" w:hint="eastAsia"/>
          <w:sz w:val="28"/>
          <w:szCs w:val="28"/>
        </w:rPr>
        <w:t>就本署</w:t>
      </w:r>
      <w:r w:rsidR="0006639E" w:rsidRPr="001429F8">
        <w:rPr>
          <w:rFonts w:ascii="標楷體" w:eastAsia="標楷體" w:hAnsi="標楷體" w:hint="eastAsia"/>
          <w:sz w:val="28"/>
          <w:szCs w:val="28"/>
        </w:rPr>
        <w:t>1</w:t>
      </w:r>
      <w:r w:rsidR="00DD5555">
        <w:rPr>
          <w:rFonts w:ascii="標楷體" w:eastAsia="標楷體" w:hAnsi="標楷體"/>
          <w:sz w:val="28"/>
          <w:szCs w:val="28"/>
        </w:rPr>
        <w:t>13</w:t>
      </w:r>
      <w:r w:rsidRPr="001429F8">
        <w:rPr>
          <w:rFonts w:ascii="標楷體" w:eastAsia="標楷體" w:hAnsi="標楷體" w:hint="eastAsia"/>
          <w:sz w:val="28"/>
          <w:szCs w:val="28"/>
        </w:rPr>
        <w:t>年易服社會勞動工作型態分析，</w:t>
      </w:r>
      <w:r w:rsidRPr="001429F8">
        <w:rPr>
          <w:rFonts w:ascii="標楷體" w:eastAsia="標楷體" w:hAnsi="標楷體"/>
          <w:sz w:val="28"/>
          <w:szCs w:val="28"/>
        </w:rPr>
        <w:t>勞務類型以</w:t>
      </w:r>
      <w:r w:rsidRPr="001429F8">
        <w:rPr>
          <w:rFonts w:ascii="標楷體" w:eastAsia="標楷體" w:hAnsi="標楷體" w:hint="eastAsia"/>
          <w:sz w:val="28"/>
          <w:szCs w:val="28"/>
        </w:rPr>
        <w:t>環境保護及</w:t>
      </w:r>
      <w:r w:rsidRPr="001429F8">
        <w:rPr>
          <w:rFonts w:ascii="標楷體" w:eastAsia="標楷體" w:hAnsi="標楷體"/>
          <w:sz w:val="28"/>
          <w:szCs w:val="28"/>
        </w:rPr>
        <w:t>清潔</w:t>
      </w:r>
      <w:r w:rsidRPr="001429F8">
        <w:rPr>
          <w:rFonts w:ascii="標楷體" w:eastAsia="標楷體" w:hAnsi="標楷體" w:hint="eastAsia"/>
          <w:sz w:val="28"/>
          <w:szCs w:val="28"/>
        </w:rPr>
        <w:t>整理之</w:t>
      </w:r>
      <w:r w:rsidRPr="001429F8">
        <w:rPr>
          <w:rFonts w:ascii="標楷體" w:eastAsia="標楷體" w:hAnsi="標楷體"/>
          <w:sz w:val="28"/>
          <w:szCs w:val="28"/>
        </w:rPr>
        <w:t>勞務為主，</w:t>
      </w:r>
      <w:r w:rsidRPr="001429F8">
        <w:rPr>
          <w:rFonts w:ascii="標楷體" w:eastAsia="標楷體" w:hAnsi="標楷體" w:hint="eastAsia"/>
          <w:sz w:val="28"/>
          <w:szCs w:val="28"/>
        </w:rPr>
        <w:t>合計</w:t>
      </w:r>
      <w:r w:rsidR="00B806A5">
        <w:rPr>
          <w:rFonts w:ascii="標楷體" w:eastAsia="標楷體" w:hAnsi="標楷體" w:hint="eastAsia"/>
          <w:sz w:val="28"/>
          <w:szCs w:val="28"/>
        </w:rPr>
        <w:t>1</w:t>
      </w:r>
      <w:r w:rsidR="00DD5555">
        <w:rPr>
          <w:rFonts w:ascii="標楷體" w:eastAsia="標楷體" w:hAnsi="標楷體"/>
          <w:sz w:val="28"/>
          <w:szCs w:val="28"/>
        </w:rPr>
        <w:t>6</w:t>
      </w:r>
      <w:r w:rsidR="00B806A5">
        <w:rPr>
          <w:rFonts w:ascii="標楷體" w:eastAsia="標楷體" w:hAnsi="標楷體" w:hint="eastAsia"/>
          <w:sz w:val="28"/>
          <w:szCs w:val="28"/>
        </w:rPr>
        <w:t>,</w:t>
      </w:r>
      <w:r w:rsidR="00DD5555">
        <w:rPr>
          <w:rFonts w:ascii="標楷體" w:eastAsia="標楷體" w:hAnsi="標楷體"/>
          <w:sz w:val="28"/>
          <w:szCs w:val="28"/>
        </w:rPr>
        <w:t>723</w:t>
      </w:r>
      <w:r w:rsidRPr="001429F8">
        <w:rPr>
          <w:rFonts w:ascii="標楷體" w:eastAsia="標楷體" w:hAnsi="標楷體" w:hint="eastAsia"/>
          <w:sz w:val="28"/>
          <w:szCs w:val="28"/>
        </w:rPr>
        <w:t>人次，占全部執行社會勞動人次</w:t>
      </w:r>
      <w:r w:rsidR="00DD5555">
        <w:rPr>
          <w:rFonts w:ascii="標楷體" w:eastAsia="標楷體" w:hAnsi="標楷體" w:hint="eastAsia"/>
          <w:sz w:val="28"/>
          <w:szCs w:val="28"/>
        </w:rPr>
        <w:t>90</w:t>
      </w:r>
      <w:r w:rsidR="009A5E0B" w:rsidRPr="001429F8">
        <w:rPr>
          <w:rFonts w:ascii="標楷體" w:eastAsia="標楷體" w:hAnsi="標楷體" w:hint="eastAsia"/>
          <w:sz w:val="28"/>
          <w:szCs w:val="28"/>
        </w:rPr>
        <w:t>.</w:t>
      </w:r>
      <w:r w:rsidR="00DD5555">
        <w:rPr>
          <w:rFonts w:ascii="標楷體" w:eastAsia="標楷體" w:hAnsi="標楷體"/>
          <w:sz w:val="28"/>
          <w:szCs w:val="28"/>
        </w:rPr>
        <w:t>28</w:t>
      </w:r>
      <w:r w:rsidRPr="001429F8">
        <w:rPr>
          <w:rFonts w:ascii="標楷體" w:eastAsia="標楷體" w:hAnsi="標楷體" w:hint="eastAsia"/>
          <w:sz w:val="28"/>
          <w:szCs w:val="28"/>
        </w:rPr>
        <w:t>％，</w:t>
      </w:r>
      <w:r w:rsidR="00DD5555" w:rsidRPr="00B806A5">
        <w:rPr>
          <w:rFonts w:ascii="標楷體" w:eastAsia="標楷體" w:hAnsi="標楷體" w:hint="eastAsia"/>
          <w:sz w:val="28"/>
          <w:szCs w:val="28"/>
        </w:rPr>
        <w:t>弱勢服務及居家照護</w:t>
      </w:r>
      <w:r w:rsidR="00B806A5">
        <w:rPr>
          <w:rFonts w:ascii="標楷體" w:eastAsia="標楷體" w:hAnsi="標楷體" w:hint="eastAsia"/>
          <w:sz w:val="28"/>
          <w:szCs w:val="28"/>
        </w:rPr>
        <w:t>次之，共</w:t>
      </w:r>
      <w:r w:rsidRPr="001429F8">
        <w:rPr>
          <w:rFonts w:ascii="標楷體" w:eastAsia="標楷體" w:hAnsi="標楷體" w:hint="eastAsia"/>
          <w:sz w:val="28"/>
          <w:szCs w:val="28"/>
        </w:rPr>
        <w:t>合計</w:t>
      </w:r>
      <w:r w:rsidR="00DD5555">
        <w:rPr>
          <w:rFonts w:ascii="標楷體" w:eastAsia="標楷體" w:hAnsi="標楷體" w:hint="eastAsia"/>
          <w:sz w:val="28"/>
          <w:szCs w:val="28"/>
        </w:rPr>
        <w:t>816</w:t>
      </w:r>
      <w:r w:rsidRPr="001429F8">
        <w:rPr>
          <w:rFonts w:ascii="標楷體" w:eastAsia="標楷體" w:hAnsi="標楷體" w:hint="eastAsia"/>
          <w:sz w:val="28"/>
          <w:szCs w:val="28"/>
        </w:rPr>
        <w:t>人次，占全部執行社會勞動</w:t>
      </w:r>
      <w:r w:rsidRPr="001429F8">
        <w:rPr>
          <w:rFonts w:ascii="標楷體" w:eastAsia="標楷體" w:hAnsi="標楷體" w:hint="eastAsia"/>
          <w:sz w:val="28"/>
          <w:szCs w:val="28"/>
        </w:rPr>
        <w:lastRenderedPageBreak/>
        <w:t>人次</w:t>
      </w:r>
      <w:r w:rsidR="00DD5555">
        <w:rPr>
          <w:rFonts w:ascii="標楷體" w:eastAsia="標楷體" w:hAnsi="標楷體" w:hint="eastAsia"/>
          <w:sz w:val="28"/>
          <w:szCs w:val="28"/>
        </w:rPr>
        <w:t>4</w:t>
      </w:r>
      <w:r w:rsidR="009A5E0B" w:rsidRPr="001429F8">
        <w:rPr>
          <w:rFonts w:ascii="標楷體" w:eastAsia="標楷體" w:hAnsi="標楷體" w:hint="eastAsia"/>
          <w:sz w:val="28"/>
          <w:szCs w:val="28"/>
        </w:rPr>
        <w:t>.</w:t>
      </w:r>
      <w:r w:rsidR="00DD5555">
        <w:rPr>
          <w:rFonts w:ascii="標楷體" w:eastAsia="標楷體" w:hAnsi="標楷體"/>
          <w:sz w:val="28"/>
          <w:szCs w:val="28"/>
        </w:rPr>
        <w:t>40</w:t>
      </w:r>
      <w:r w:rsidRPr="001429F8">
        <w:rPr>
          <w:rFonts w:ascii="標楷體" w:eastAsia="標楷體" w:hAnsi="標楷體" w:hint="eastAsia"/>
          <w:sz w:val="28"/>
          <w:szCs w:val="28"/>
        </w:rPr>
        <w:t>％為第二，其次為</w:t>
      </w:r>
      <w:r w:rsidR="00DD5555">
        <w:rPr>
          <w:rFonts w:ascii="標楷體" w:eastAsia="標楷體" w:hAnsi="標楷體" w:hint="eastAsia"/>
          <w:sz w:val="28"/>
          <w:szCs w:val="28"/>
        </w:rPr>
        <w:t>農林漁牧服務</w:t>
      </w:r>
      <w:r w:rsidRPr="001429F8">
        <w:rPr>
          <w:rFonts w:ascii="標楷體" w:eastAsia="標楷體" w:hAnsi="標楷體" w:hint="eastAsia"/>
          <w:sz w:val="28"/>
          <w:szCs w:val="28"/>
        </w:rPr>
        <w:t>合計</w:t>
      </w:r>
      <w:r w:rsidR="00DD5555">
        <w:rPr>
          <w:rFonts w:ascii="標楷體" w:eastAsia="標楷體" w:hAnsi="標楷體" w:hint="eastAsia"/>
          <w:sz w:val="28"/>
          <w:szCs w:val="28"/>
        </w:rPr>
        <w:t>738</w:t>
      </w:r>
      <w:r w:rsidRPr="001429F8">
        <w:rPr>
          <w:rFonts w:ascii="標楷體" w:eastAsia="標楷體" w:hAnsi="標楷體" w:hint="eastAsia"/>
          <w:sz w:val="28"/>
          <w:szCs w:val="28"/>
        </w:rPr>
        <w:t>人次，占全部執行社會勞動人次</w:t>
      </w:r>
      <w:r w:rsidR="00B806A5">
        <w:rPr>
          <w:rFonts w:ascii="標楷體" w:eastAsia="標楷體" w:hAnsi="標楷體" w:hint="eastAsia"/>
          <w:sz w:val="28"/>
          <w:szCs w:val="28"/>
        </w:rPr>
        <w:t>3</w:t>
      </w:r>
      <w:r w:rsidR="007574F0" w:rsidRPr="001429F8">
        <w:rPr>
          <w:rFonts w:ascii="標楷體" w:eastAsia="標楷體" w:hAnsi="標楷體" w:hint="eastAsia"/>
          <w:sz w:val="28"/>
          <w:szCs w:val="28"/>
        </w:rPr>
        <w:t>.</w:t>
      </w:r>
      <w:r w:rsidR="00DD5555">
        <w:rPr>
          <w:rFonts w:ascii="標楷體" w:eastAsia="標楷體" w:hAnsi="標楷體"/>
          <w:sz w:val="28"/>
          <w:szCs w:val="28"/>
        </w:rPr>
        <w:t>9</w:t>
      </w:r>
      <w:r w:rsidR="00B806A5">
        <w:rPr>
          <w:rFonts w:ascii="標楷體" w:eastAsia="標楷體" w:hAnsi="標楷體" w:hint="eastAsia"/>
          <w:sz w:val="28"/>
          <w:szCs w:val="28"/>
        </w:rPr>
        <w:t>8</w:t>
      </w:r>
      <w:r w:rsidRPr="001429F8">
        <w:rPr>
          <w:rFonts w:ascii="標楷體" w:eastAsia="標楷體" w:hAnsi="標楷體" w:hint="eastAsia"/>
          <w:sz w:val="28"/>
          <w:szCs w:val="28"/>
        </w:rPr>
        <w:t>％</w:t>
      </w:r>
      <w:r w:rsidR="007574F0" w:rsidRPr="001429F8">
        <w:rPr>
          <w:rFonts w:ascii="標楷體" w:eastAsia="標楷體" w:hAnsi="標楷體" w:hint="eastAsia"/>
          <w:sz w:val="28"/>
          <w:szCs w:val="28"/>
        </w:rPr>
        <w:t>，</w:t>
      </w:r>
      <w:r w:rsidR="00B806A5">
        <w:rPr>
          <w:rFonts w:ascii="標楷體" w:eastAsia="標楷體" w:hAnsi="標楷體" w:hint="eastAsia"/>
          <w:sz w:val="28"/>
          <w:szCs w:val="28"/>
        </w:rPr>
        <w:t>最後就是</w:t>
      </w:r>
      <w:r w:rsidR="00B806A5" w:rsidRPr="00B806A5">
        <w:rPr>
          <w:rFonts w:ascii="標楷體" w:eastAsia="標楷體" w:hAnsi="標楷體" w:hint="eastAsia"/>
          <w:sz w:val="28"/>
          <w:szCs w:val="28"/>
        </w:rPr>
        <w:t>其他勞動服務</w:t>
      </w:r>
      <w:r w:rsidR="00B806A5">
        <w:rPr>
          <w:rFonts w:ascii="標楷體" w:eastAsia="標楷體" w:hAnsi="標楷體" w:hint="eastAsia"/>
          <w:sz w:val="28"/>
          <w:szCs w:val="28"/>
        </w:rPr>
        <w:t>類型，</w:t>
      </w:r>
      <w:r w:rsidR="007574F0" w:rsidRPr="001429F8">
        <w:rPr>
          <w:rFonts w:ascii="標楷體" w:eastAsia="標楷體" w:hAnsi="標楷體" w:hint="eastAsia"/>
          <w:sz w:val="28"/>
          <w:szCs w:val="28"/>
        </w:rPr>
        <w:t>合計</w:t>
      </w:r>
      <w:r w:rsidR="00DD5555">
        <w:rPr>
          <w:rFonts w:ascii="標楷體" w:eastAsia="標楷體" w:hAnsi="標楷體" w:hint="eastAsia"/>
          <w:sz w:val="28"/>
          <w:szCs w:val="28"/>
        </w:rPr>
        <w:t>245</w:t>
      </w:r>
      <w:r w:rsidR="007574F0" w:rsidRPr="001429F8">
        <w:rPr>
          <w:rFonts w:ascii="標楷體" w:eastAsia="標楷體" w:hAnsi="標楷體" w:hint="eastAsia"/>
          <w:sz w:val="28"/>
          <w:szCs w:val="28"/>
        </w:rPr>
        <w:t>人次，占全部執行社會勞動人次</w:t>
      </w:r>
      <w:r w:rsidR="00B806A5">
        <w:rPr>
          <w:rFonts w:ascii="標楷體" w:eastAsia="標楷體" w:hAnsi="標楷體" w:hint="eastAsia"/>
          <w:sz w:val="28"/>
          <w:szCs w:val="28"/>
        </w:rPr>
        <w:t>1</w:t>
      </w:r>
      <w:r w:rsidR="007574F0" w:rsidRPr="001429F8">
        <w:rPr>
          <w:rFonts w:ascii="標楷體" w:eastAsia="標楷體" w:hAnsi="標楷體" w:hint="eastAsia"/>
          <w:sz w:val="28"/>
          <w:szCs w:val="28"/>
        </w:rPr>
        <w:t>.</w:t>
      </w:r>
      <w:r w:rsidR="00DD5555">
        <w:rPr>
          <w:rFonts w:ascii="標楷體" w:eastAsia="標楷體" w:hAnsi="標楷體"/>
          <w:sz w:val="28"/>
          <w:szCs w:val="28"/>
        </w:rPr>
        <w:t>34</w:t>
      </w:r>
      <w:r w:rsidR="007574F0" w:rsidRPr="001429F8">
        <w:rPr>
          <w:rFonts w:ascii="標楷體" w:eastAsia="標楷體" w:hAnsi="標楷體" w:hint="eastAsia"/>
          <w:sz w:val="28"/>
          <w:szCs w:val="28"/>
        </w:rPr>
        <w:t>％</w:t>
      </w:r>
      <w:r w:rsidR="007A4E7E" w:rsidRPr="001429F8">
        <w:rPr>
          <w:rFonts w:ascii="標楷體" w:eastAsia="標楷體" w:hAnsi="標楷體" w:hint="eastAsia"/>
          <w:sz w:val="28"/>
          <w:szCs w:val="28"/>
        </w:rPr>
        <w:t>（詳如表三）</w:t>
      </w:r>
      <w:r w:rsidRPr="001429F8">
        <w:rPr>
          <w:rFonts w:ascii="標楷體" w:eastAsia="標楷體" w:hAnsi="標楷體" w:hint="eastAsia"/>
          <w:sz w:val="28"/>
          <w:szCs w:val="28"/>
        </w:rPr>
        <w:t>。</w:t>
      </w:r>
    </w:p>
    <w:p w:rsidR="007A4E7E" w:rsidRPr="001429F8" w:rsidRDefault="000D60BE" w:rsidP="00F0454A">
      <w:pPr>
        <w:pStyle w:val="1"/>
        <w:spacing w:line="600" w:lineRule="exact"/>
        <w:ind w:leftChars="295" w:left="708" w:firstLineChars="4" w:firstLine="11"/>
        <w:rPr>
          <w:rFonts w:ascii="標楷體" w:eastAsia="標楷體" w:hAnsi="標楷體"/>
          <w:sz w:val="28"/>
          <w:szCs w:val="28"/>
        </w:rPr>
      </w:pPr>
      <w:r w:rsidRPr="001429F8">
        <w:rPr>
          <w:rFonts w:ascii="標楷體" w:eastAsia="標楷體" w:hAnsi="標楷體" w:hint="eastAsia"/>
          <w:sz w:val="28"/>
          <w:szCs w:val="28"/>
        </w:rPr>
        <w:t>另本署</w:t>
      </w:r>
      <w:r w:rsidRPr="001429F8">
        <w:rPr>
          <w:rFonts w:ascii="標楷體" w:eastAsia="標楷體" w:hAnsi="標楷體"/>
          <w:sz w:val="28"/>
          <w:szCs w:val="28"/>
        </w:rPr>
        <w:t>社會勞動案件有五成以上為</w:t>
      </w:r>
      <w:r w:rsidR="00DD5555">
        <w:rPr>
          <w:rFonts w:ascii="標楷體" w:eastAsia="標楷體" w:hAnsi="標楷體" w:hint="eastAsia"/>
          <w:sz w:val="28"/>
          <w:szCs w:val="28"/>
        </w:rPr>
        <w:t>洗錢防制法</w:t>
      </w:r>
      <w:r w:rsidRPr="001429F8">
        <w:rPr>
          <w:rFonts w:ascii="標楷體" w:eastAsia="標楷體" w:hAnsi="標楷體"/>
          <w:sz w:val="28"/>
          <w:szCs w:val="28"/>
        </w:rPr>
        <w:t>罪，其次較常見是詐欺、竊盜、非駕業務傷害、</w:t>
      </w:r>
      <w:r w:rsidR="00DD5555">
        <w:rPr>
          <w:rFonts w:ascii="標楷體" w:eastAsia="標楷體" w:hAnsi="標楷體" w:hint="eastAsia"/>
          <w:sz w:val="28"/>
          <w:szCs w:val="28"/>
        </w:rPr>
        <w:t>違背安全駕駛</w:t>
      </w:r>
      <w:r w:rsidRPr="001429F8">
        <w:rPr>
          <w:rFonts w:ascii="標楷體" w:eastAsia="標楷體" w:hAnsi="標楷體"/>
          <w:sz w:val="28"/>
          <w:szCs w:val="28"/>
        </w:rPr>
        <w:t>等行為。</w:t>
      </w:r>
    </w:p>
    <w:p w:rsidR="00F0454A" w:rsidRPr="001429F8" w:rsidRDefault="000D60BE" w:rsidP="00F0454A">
      <w:pPr>
        <w:pStyle w:val="1"/>
        <w:spacing w:line="600" w:lineRule="exact"/>
        <w:ind w:leftChars="295" w:left="708" w:firstLineChars="4" w:firstLine="11"/>
        <w:rPr>
          <w:rFonts w:ascii="標楷體" w:eastAsia="標楷體" w:hAnsi="標楷體"/>
          <w:sz w:val="28"/>
          <w:szCs w:val="28"/>
        </w:rPr>
      </w:pPr>
      <w:r w:rsidRPr="001429F8">
        <w:rPr>
          <w:rFonts w:ascii="標楷體" w:eastAsia="標楷體" w:hAnsi="標楷體" w:hint="eastAsia"/>
          <w:sz w:val="28"/>
          <w:szCs w:val="28"/>
        </w:rPr>
        <w:t>再就本署執行易服社會勞動累計執行時數前十名機構分析，以</w:t>
      </w:r>
      <w:r w:rsidR="00DD5555">
        <w:rPr>
          <w:rFonts w:ascii="標楷體" w:eastAsia="標楷體" w:hAnsi="標楷體" w:hint="eastAsia"/>
          <w:sz w:val="28"/>
          <w:szCs w:val="28"/>
        </w:rPr>
        <w:t>竹東清潔隊</w:t>
      </w:r>
      <w:r w:rsidR="006646A5">
        <w:rPr>
          <w:rFonts w:ascii="標楷體" w:eastAsia="標楷體" w:hAnsi="標楷體" w:hint="eastAsia"/>
          <w:sz w:val="28"/>
          <w:szCs w:val="28"/>
        </w:rPr>
        <w:t>最高，</w:t>
      </w:r>
      <w:r w:rsidR="00D11446" w:rsidRPr="001429F8">
        <w:rPr>
          <w:rFonts w:ascii="標楷體" w:eastAsia="標楷體" w:hAnsi="標楷體" w:hint="eastAsia"/>
          <w:sz w:val="28"/>
          <w:szCs w:val="28"/>
        </w:rPr>
        <w:t>再者</w:t>
      </w:r>
      <w:r w:rsidRPr="001429F8">
        <w:rPr>
          <w:rFonts w:ascii="標楷體" w:eastAsia="標楷體" w:hAnsi="標楷體" w:hint="eastAsia"/>
          <w:sz w:val="28"/>
          <w:szCs w:val="28"/>
        </w:rPr>
        <w:t>為</w:t>
      </w:r>
      <w:r w:rsidR="008F067D">
        <w:rPr>
          <w:rFonts w:ascii="標楷體" w:eastAsia="標楷體" w:hAnsi="標楷體" w:hint="eastAsia"/>
          <w:sz w:val="28"/>
          <w:szCs w:val="28"/>
        </w:rPr>
        <w:t>新竹縣政府工務處</w:t>
      </w:r>
      <w:r w:rsidRPr="001429F8">
        <w:rPr>
          <w:rFonts w:ascii="標楷體" w:eastAsia="標楷體" w:hAnsi="標楷體" w:hint="eastAsia"/>
          <w:sz w:val="28"/>
          <w:szCs w:val="28"/>
        </w:rPr>
        <w:t>，</w:t>
      </w:r>
      <w:r w:rsidR="006646A5">
        <w:rPr>
          <w:rFonts w:ascii="標楷體" w:eastAsia="標楷體" w:hAnsi="標楷體" w:hint="eastAsia"/>
          <w:sz w:val="28"/>
          <w:szCs w:val="28"/>
        </w:rPr>
        <w:t>第三則是</w:t>
      </w:r>
      <w:r w:rsidR="006646A5" w:rsidRPr="006646A5">
        <w:rPr>
          <w:rFonts w:ascii="標楷體" w:eastAsia="標楷體" w:hAnsi="標楷體" w:hint="eastAsia"/>
          <w:sz w:val="28"/>
          <w:szCs w:val="28"/>
        </w:rPr>
        <w:t>誠正中學</w:t>
      </w:r>
      <w:r w:rsidR="006646A5">
        <w:rPr>
          <w:rFonts w:ascii="標楷體" w:eastAsia="標楷體" w:hAnsi="標楷體" w:hint="eastAsia"/>
          <w:sz w:val="28"/>
          <w:szCs w:val="28"/>
        </w:rPr>
        <w:t>，</w:t>
      </w:r>
      <w:r w:rsidRPr="001429F8">
        <w:rPr>
          <w:rFonts w:ascii="標楷體" w:eastAsia="標楷體" w:hAnsi="標楷體" w:hint="eastAsia"/>
          <w:sz w:val="28"/>
          <w:szCs w:val="28"/>
        </w:rPr>
        <w:t>其餘七名執行易服社會勞動機構累計執行時數資料詳見表四。</w:t>
      </w:r>
    </w:p>
    <w:p w:rsidR="000D60BE" w:rsidRPr="001429F8" w:rsidRDefault="000D60BE" w:rsidP="00F0454A">
      <w:pPr>
        <w:pStyle w:val="1"/>
        <w:spacing w:line="600" w:lineRule="exact"/>
        <w:ind w:leftChars="295" w:left="708" w:firstLineChars="4" w:firstLine="11"/>
        <w:rPr>
          <w:rFonts w:ascii="標楷體" w:eastAsia="標楷體" w:hAnsi="標楷體"/>
          <w:sz w:val="28"/>
          <w:szCs w:val="28"/>
        </w:rPr>
      </w:pPr>
      <w:r w:rsidRPr="001429F8">
        <w:rPr>
          <w:rFonts w:ascii="標楷體" w:eastAsia="標楷體" w:hAnsi="標楷體"/>
          <w:sz w:val="28"/>
          <w:szCs w:val="28"/>
        </w:rPr>
        <w:t>本署勞務執行之質化分析:為達到易服社會勞動工作教化與刑罰之功能，並落實監督易服社會勞動之執行。本署每季經由相關機關之檢討聯繫會議，</w:t>
      </w:r>
      <w:r w:rsidR="000D3D21" w:rsidRPr="001429F8">
        <w:rPr>
          <w:rFonts w:ascii="標楷體" w:eastAsia="標楷體" w:hAnsi="標楷體" w:hint="eastAsia"/>
          <w:sz w:val="28"/>
          <w:szCs w:val="28"/>
        </w:rPr>
        <w:t>充分溝通及協調，討論並分享執行上之心得與困難，</w:t>
      </w:r>
      <w:r w:rsidR="00667E53" w:rsidRPr="001429F8">
        <w:rPr>
          <w:rFonts w:ascii="標楷體" w:eastAsia="標楷體" w:hAnsi="標楷體" w:hint="eastAsia"/>
          <w:sz w:val="28"/>
          <w:szCs w:val="28"/>
        </w:rPr>
        <w:t>期盼日後</w:t>
      </w:r>
      <w:r w:rsidR="000D3D21" w:rsidRPr="001429F8">
        <w:rPr>
          <w:rFonts w:ascii="標楷體" w:eastAsia="標楷體" w:hAnsi="標楷體" w:hint="eastAsia"/>
          <w:sz w:val="28"/>
          <w:szCs w:val="28"/>
        </w:rPr>
        <w:t>執行皆能達到</w:t>
      </w:r>
      <w:r w:rsidRPr="001429F8">
        <w:rPr>
          <w:rFonts w:ascii="標楷體" w:eastAsia="標楷體" w:hAnsi="標楷體"/>
          <w:sz w:val="28"/>
          <w:szCs w:val="28"/>
        </w:rPr>
        <w:t>本署之管理</w:t>
      </w:r>
      <w:r w:rsidR="000B25FF" w:rsidRPr="001429F8">
        <w:rPr>
          <w:rFonts w:ascii="標楷體" w:eastAsia="標楷體" w:hAnsi="標楷體"/>
          <w:sz w:val="28"/>
          <w:szCs w:val="28"/>
        </w:rPr>
        <w:t>要求，機構對於觀護佐理員亦</w:t>
      </w:r>
      <w:r w:rsidR="008E5C76" w:rsidRPr="001429F8">
        <w:rPr>
          <w:rFonts w:ascii="標楷體" w:eastAsia="標楷體" w:hAnsi="標楷體" w:hint="eastAsia"/>
          <w:sz w:val="28"/>
          <w:szCs w:val="28"/>
        </w:rPr>
        <w:t>給</w:t>
      </w:r>
      <w:r w:rsidR="000B25FF" w:rsidRPr="001429F8">
        <w:rPr>
          <w:rFonts w:ascii="標楷體" w:eastAsia="標楷體" w:hAnsi="標楷體"/>
          <w:sz w:val="28"/>
          <w:szCs w:val="28"/>
        </w:rPr>
        <w:t>予正向評價；</w:t>
      </w:r>
      <w:r w:rsidR="00D73F9F" w:rsidRPr="001429F8">
        <w:rPr>
          <w:rFonts w:ascii="標楷體" w:eastAsia="標楷體" w:hAnsi="標楷體" w:hint="eastAsia"/>
          <w:sz w:val="28"/>
          <w:szCs w:val="28"/>
        </w:rPr>
        <w:t>而本署</w:t>
      </w:r>
      <w:r w:rsidR="000B25FF" w:rsidRPr="001429F8">
        <w:rPr>
          <w:rFonts w:ascii="標楷體" w:eastAsia="標楷體" w:hAnsi="標楷體"/>
          <w:sz w:val="28"/>
          <w:szCs w:val="28"/>
        </w:rPr>
        <w:t>人力之挹注，</w:t>
      </w:r>
      <w:r w:rsidRPr="001429F8">
        <w:rPr>
          <w:rFonts w:ascii="標楷體" w:eastAsia="標楷體" w:hAnsi="標楷體"/>
          <w:sz w:val="28"/>
          <w:szCs w:val="28"/>
        </w:rPr>
        <w:t>有效協助機構解決人力短缺之問題，</w:t>
      </w:r>
      <w:r w:rsidR="000B25FF" w:rsidRPr="001429F8">
        <w:rPr>
          <w:rFonts w:ascii="標楷體" w:eastAsia="標楷體" w:hAnsi="標楷體" w:hint="eastAsia"/>
          <w:sz w:val="28"/>
          <w:szCs w:val="28"/>
        </w:rPr>
        <w:t>例如</w:t>
      </w:r>
      <w:r w:rsidR="007A4E7E" w:rsidRPr="001429F8">
        <w:rPr>
          <w:rFonts w:ascii="標楷體" w:eastAsia="標楷體" w:hAnsi="標楷體" w:hint="eastAsia"/>
          <w:sz w:val="28"/>
          <w:szCs w:val="28"/>
        </w:rPr>
        <w:t>協助新竹縣竹東鎮公所清潔隊</w:t>
      </w:r>
      <w:r w:rsidR="000B25FF" w:rsidRPr="001429F8">
        <w:rPr>
          <w:rFonts w:ascii="標楷體" w:eastAsia="標楷體" w:hAnsi="標楷體" w:hint="eastAsia"/>
          <w:sz w:val="28"/>
          <w:szCs w:val="28"/>
        </w:rPr>
        <w:t>進行資源回收，</w:t>
      </w:r>
      <w:r w:rsidR="00D11446" w:rsidRPr="001429F8">
        <w:rPr>
          <w:rFonts w:ascii="標楷體" w:eastAsia="標楷體" w:hAnsi="標楷體" w:hint="eastAsia"/>
          <w:sz w:val="28"/>
          <w:szCs w:val="28"/>
        </w:rPr>
        <w:t>讓回收利用率提升</w:t>
      </w:r>
      <w:r w:rsidR="00887B86" w:rsidRPr="001429F8">
        <w:rPr>
          <w:rFonts w:ascii="標楷體" w:eastAsia="標楷體" w:hAnsi="標楷體" w:hint="eastAsia"/>
          <w:sz w:val="28"/>
          <w:szCs w:val="28"/>
        </w:rPr>
        <w:t>，</w:t>
      </w:r>
      <w:r w:rsidR="00D73F9F" w:rsidRPr="001429F8">
        <w:rPr>
          <w:rFonts w:ascii="標楷體" w:eastAsia="標楷體" w:hAnsi="標楷體" w:hint="eastAsia"/>
          <w:sz w:val="28"/>
          <w:szCs w:val="28"/>
        </w:rPr>
        <w:t>減輕隊員工作負擔</w:t>
      </w:r>
      <w:r w:rsidR="00D11446" w:rsidRPr="001429F8">
        <w:rPr>
          <w:rFonts w:ascii="標楷體" w:eastAsia="標楷體" w:hAnsi="標楷體" w:hint="eastAsia"/>
          <w:sz w:val="28"/>
          <w:szCs w:val="28"/>
        </w:rPr>
        <w:t>。另</w:t>
      </w:r>
      <w:r w:rsidR="008F067D" w:rsidRPr="00C43D53">
        <w:rPr>
          <w:rFonts w:ascii="標楷體" w:eastAsia="標楷體" w:hAnsi="標楷體" w:cs="Arial" w:hint="eastAsia"/>
          <w:color w:val="000000"/>
          <w:sz w:val="28"/>
          <w:szCs w:val="28"/>
        </w:rPr>
        <w:t>新竹市愛恆啟能中心</w:t>
      </w:r>
      <w:r w:rsidR="00D11446" w:rsidRPr="001429F8">
        <w:rPr>
          <w:rFonts w:ascii="標楷體" w:eastAsia="標楷體" w:hAnsi="標楷體" w:hint="eastAsia"/>
          <w:sz w:val="28"/>
          <w:szCs w:val="28"/>
        </w:rPr>
        <w:t>或財團法人新竹縣天主教世光教養院等公益團體，因人手與經費不足，</w:t>
      </w:r>
      <w:r w:rsidR="004E29FA" w:rsidRPr="001429F8">
        <w:rPr>
          <w:rFonts w:ascii="標楷體" w:eastAsia="標楷體" w:hAnsi="標楷體" w:hint="eastAsia"/>
          <w:sz w:val="28"/>
          <w:szCs w:val="28"/>
        </w:rPr>
        <w:t>藉由</w:t>
      </w:r>
      <w:r w:rsidR="00D11446" w:rsidRPr="001429F8">
        <w:rPr>
          <w:rFonts w:ascii="標楷體" w:eastAsia="標楷體" w:hAnsi="標楷體" w:hint="eastAsia"/>
          <w:sz w:val="28"/>
          <w:szCs w:val="28"/>
        </w:rPr>
        <w:t>社會勞動人</w:t>
      </w:r>
      <w:r w:rsidR="004E29FA" w:rsidRPr="001429F8">
        <w:rPr>
          <w:rFonts w:ascii="標楷體" w:eastAsia="標楷體" w:hAnsi="標楷體" w:hint="eastAsia"/>
          <w:sz w:val="28"/>
          <w:szCs w:val="28"/>
        </w:rPr>
        <w:t>的協助，</w:t>
      </w:r>
      <w:r w:rsidR="00D11446" w:rsidRPr="001429F8">
        <w:rPr>
          <w:rFonts w:ascii="標楷體" w:eastAsia="標楷體" w:hAnsi="標楷體" w:hint="eastAsia"/>
          <w:sz w:val="28"/>
          <w:szCs w:val="28"/>
        </w:rPr>
        <w:t>讓</w:t>
      </w:r>
      <w:r w:rsidR="00B418D0" w:rsidRPr="001429F8">
        <w:rPr>
          <w:rFonts w:ascii="標楷體" w:eastAsia="標楷體" w:hAnsi="標楷體" w:hint="eastAsia"/>
          <w:sz w:val="28"/>
          <w:szCs w:val="28"/>
        </w:rPr>
        <w:t>機構</w:t>
      </w:r>
      <w:r w:rsidRPr="001429F8">
        <w:rPr>
          <w:rFonts w:ascii="標楷體" w:eastAsia="標楷體" w:hAnsi="標楷體"/>
          <w:sz w:val="28"/>
          <w:szCs w:val="28"/>
        </w:rPr>
        <w:t>節省大筆</w:t>
      </w:r>
      <w:r w:rsidR="00887B86" w:rsidRPr="001429F8">
        <w:rPr>
          <w:rFonts w:ascii="標楷體" w:eastAsia="標楷體" w:hAnsi="標楷體" w:hint="eastAsia"/>
          <w:sz w:val="28"/>
          <w:szCs w:val="28"/>
        </w:rPr>
        <w:t>環境維護</w:t>
      </w:r>
      <w:r w:rsidR="004E29FA" w:rsidRPr="001429F8">
        <w:rPr>
          <w:rFonts w:ascii="標楷體" w:eastAsia="標楷體" w:hAnsi="標楷體" w:hint="eastAsia"/>
          <w:sz w:val="28"/>
          <w:szCs w:val="28"/>
        </w:rPr>
        <w:t>及人事費用，</w:t>
      </w:r>
      <w:r w:rsidRPr="001429F8">
        <w:rPr>
          <w:rFonts w:ascii="標楷體" w:eastAsia="標楷體" w:hAnsi="標楷體"/>
          <w:sz w:val="28"/>
          <w:szCs w:val="28"/>
        </w:rPr>
        <w:t>同時藉由本署勞務執行實施成效，</w:t>
      </w:r>
      <w:r w:rsidR="004E29FA" w:rsidRPr="001429F8">
        <w:rPr>
          <w:rFonts w:ascii="標楷體" w:eastAsia="標楷體" w:hAnsi="標楷體" w:hint="eastAsia"/>
          <w:sz w:val="28"/>
          <w:szCs w:val="28"/>
        </w:rPr>
        <w:t>使得</w:t>
      </w:r>
      <w:r w:rsidRPr="001429F8">
        <w:rPr>
          <w:rFonts w:ascii="標楷體" w:eastAsia="標楷體" w:hAnsi="標楷體"/>
          <w:sz w:val="28"/>
          <w:szCs w:val="28"/>
        </w:rPr>
        <w:t>易服社會勞動人獲得民眾肯定，建立正向自我概念及尊重他人之人本理念之具體效益。</w:t>
      </w:r>
    </w:p>
    <w:p w:rsidR="00B947F2" w:rsidRPr="001429F8" w:rsidRDefault="00F9625A" w:rsidP="00C43D53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 w:rsidRPr="001429F8">
        <w:rPr>
          <w:rFonts w:ascii="標楷體" w:eastAsia="標楷體" w:hAnsi="標楷體" w:hint="eastAsia"/>
          <w:b/>
          <w:sz w:val="28"/>
          <w:szCs w:val="28"/>
        </w:rPr>
        <w:t>陸、其他佐證資料</w:t>
      </w:r>
    </w:p>
    <w:p w:rsidR="00ED5875" w:rsidRDefault="00ED5875" w:rsidP="00ED5875">
      <w:pPr>
        <w:jc w:val="both"/>
        <w:rPr>
          <w:rFonts w:ascii="標楷體" w:eastAsia="標楷體" w:hAnsi="標楷體"/>
          <w:sz w:val="32"/>
          <w:szCs w:val="32"/>
        </w:rPr>
      </w:pPr>
      <w:r w:rsidRPr="001429F8">
        <w:rPr>
          <w:rFonts w:ascii="標楷體" w:eastAsia="標楷體" w:hAnsi="標楷體" w:hint="eastAsia"/>
          <w:sz w:val="32"/>
          <w:szCs w:val="32"/>
        </w:rPr>
        <w:t>表</w:t>
      </w:r>
      <w:r>
        <w:rPr>
          <w:rFonts w:ascii="標楷體" w:eastAsia="標楷體" w:hAnsi="標楷體" w:hint="eastAsia"/>
          <w:sz w:val="32"/>
          <w:szCs w:val="32"/>
        </w:rPr>
        <w:t>一</w:t>
      </w:r>
    </w:p>
    <w:tbl>
      <w:tblPr>
        <w:tblStyle w:val="aa"/>
        <w:tblW w:w="9751" w:type="dxa"/>
        <w:tblLook w:val="04A0" w:firstRow="1" w:lastRow="0" w:firstColumn="1" w:lastColumn="0" w:noHBand="0" w:noVBand="1"/>
      </w:tblPr>
      <w:tblGrid>
        <w:gridCol w:w="1581"/>
        <w:gridCol w:w="1060"/>
        <w:gridCol w:w="2802"/>
        <w:gridCol w:w="1328"/>
        <w:gridCol w:w="1386"/>
        <w:gridCol w:w="1583"/>
        <w:gridCol w:w="11"/>
      </w:tblGrid>
      <w:tr w:rsidR="00ED5875" w:rsidTr="00ED5875">
        <w:tc>
          <w:tcPr>
            <w:tcW w:w="9751" w:type="dxa"/>
            <w:gridSpan w:val="7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新竹地方</w:t>
            </w: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檢察署社會勞動機構執行勞務時數績效彙總表</w:t>
            </w:r>
          </w:p>
          <w:p w:rsidR="00ED5875" w:rsidRDefault="00ED5875" w:rsidP="00ED587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年01月至12月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9F8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060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429F8">
              <w:rPr>
                <w:rFonts w:ascii="標楷體" w:eastAsia="標楷體" w:hAnsi="標楷體" w:hint="eastAsia"/>
                <w:szCs w:val="24"/>
              </w:rPr>
              <w:t>機構代碼</w:t>
            </w:r>
          </w:p>
        </w:tc>
        <w:tc>
          <w:tcPr>
            <w:tcW w:w="2802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1328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386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  <w:tc>
          <w:tcPr>
            <w:tcW w:w="1583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AA23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新竹監獄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3,603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746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AA24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新竹看守所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3,900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716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AA25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誠正中學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10,287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1,811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32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AA27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新竹地檢署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1,479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373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245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AA29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新竹市立體育場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7,917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1,366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35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AA32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新竹榮民之家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7,548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1,320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AA40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經濟部標準檢驗局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4,372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718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AA41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新竹縣政府工務處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12,736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2,303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76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AA44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新竹市調查站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4,410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706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AA47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新竹縣調查站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3,034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504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AA49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移民署新竹縣專勤隊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4,298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760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AA50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第八岸巡隊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8,399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1,451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34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AZ17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竹東鎮公所清潔隊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14,729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2,437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58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DA12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世光教養院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5,127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817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DA14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新竹市愛恆啟能中心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4,769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739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EA41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四謙志工協會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6,802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1,056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1581" w:type="dxa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060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EA42</w:t>
            </w:r>
          </w:p>
        </w:tc>
        <w:tc>
          <w:tcPr>
            <w:tcW w:w="2802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自然環境保護協會</w:t>
            </w:r>
          </w:p>
        </w:tc>
        <w:tc>
          <w:tcPr>
            <w:tcW w:w="1328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4,536</w:t>
            </w:r>
          </w:p>
        </w:tc>
        <w:tc>
          <w:tcPr>
            <w:tcW w:w="1386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699</w:t>
            </w:r>
          </w:p>
        </w:tc>
        <w:tc>
          <w:tcPr>
            <w:tcW w:w="1583" w:type="dxa"/>
            <w:vAlign w:val="center"/>
          </w:tcPr>
          <w:p w:rsidR="00ED5875" w:rsidRPr="00C43D53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</w:tr>
      <w:tr w:rsidR="00ED5875" w:rsidTr="00ED5875">
        <w:trPr>
          <w:gridAfter w:val="1"/>
          <w:wAfter w:w="11" w:type="dxa"/>
        </w:trPr>
        <w:tc>
          <w:tcPr>
            <w:tcW w:w="5443" w:type="dxa"/>
            <w:gridSpan w:val="3"/>
            <w:vAlign w:val="center"/>
          </w:tcPr>
          <w:p w:rsidR="00ED5875" w:rsidRPr="001429F8" w:rsidRDefault="00ED5875" w:rsidP="00ED587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28" w:type="dxa"/>
            <w:vAlign w:val="center"/>
          </w:tcPr>
          <w:p w:rsidR="00ED5875" w:rsidRPr="00E17F7B" w:rsidRDefault="00ED5875" w:rsidP="00ED58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,946</w:t>
            </w:r>
          </w:p>
        </w:tc>
        <w:tc>
          <w:tcPr>
            <w:tcW w:w="1386" w:type="dxa"/>
            <w:vAlign w:val="center"/>
          </w:tcPr>
          <w:p w:rsidR="00ED5875" w:rsidRPr="00E17F7B" w:rsidRDefault="00ED5875" w:rsidP="00ED58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18,522</w:t>
            </w:r>
          </w:p>
        </w:tc>
        <w:tc>
          <w:tcPr>
            <w:tcW w:w="1583" w:type="dxa"/>
            <w:vAlign w:val="center"/>
          </w:tcPr>
          <w:p w:rsidR="00ED5875" w:rsidRPr="00E17F7B" w:rsidRDefault="00ED5875" w:rsidP="00ED587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667</w:t>
            </w:r>
          </w:p>
        </w:tc>
      </w:tr>
    </w:tbl>
    <w:p w:rsidR="00ED5875" w:rsidRPr="001429F8" w:rsidRDefault="00ED5875" w:rsidP="00ED5875">
      <w:pPr>
        <w:spacing w:line="240" w:lineRule="exact"/>
        <w:jc w:val="both"/>
        <w:rPr>
          <w:rFonts w:ascii="標楷體" w:eastAsia="標楷體" w:hAnsi="標楷體"/>
          <w:sz w:val="32"/>
          <w:szCs w:val="32"/>
        </w:rPr>
      </w:pPr>
    </w:p>
    <w:p w:rsidR="00A067D8" w:rsidRPr="001429F8" w:rsidRDefault="00ED5875" w:rsidP="00BF5811">
      <w:pPr>
        <w:jc w:val="both"/>
        <w:rPr>
          <w:rFonts w:ascii="標楷體" w:eastAsia="標楷體" w:hAnsi="標楷體"/>
          <w:sz w:val="32"/>
          <w:szCs w:val="32"/>
        </w:rPr>
      </w:pPr>
      <w:r w:rsidRPr="001429F8">
        <w:rPr>
          <w:rFonts w:ascii="標楷體" w:eastAsia="標楷體" w:hAnsi="標楷體" w:hint="eastAsia"/>
          <w:sz w:val="32"/>
          <w:szCs w:val="32"/>
        </w:rPr>
        <w:t>表二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977"/>
        <w:gridCol w:w="1276"/>
        <w:gridCol w:w="1780"/>
      </w:tblGrid>
      <w:tr w:rsidR="00AF34DF" w:rsidRPr="001429F8" w:rsidTr="00791D41">
        <w:trPr>
          <w:trHeight w:val="1244"/>
          <w:jc w:val="center"/>
        </w:trPr>
        <w:tc>
          <w:tcPr>
            <w:tcW w:w="8296" w:type="dxa"/>
            <w:gridSpan w:val="4"/>
            <w:shd w:val="clear" w:color="auto" w:fill="auto"/>
          </w:tcPr>
          <w:p w:rsidR="00AF34DF" w:rsidRPr="001429F8" w:rsidRDefault="00A82A08" w:rsidP="00AF34DF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新竹地方</w:t>
            </w:r>
            <w:r w:rsidR="00AF34DF"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檢察署社會勞動機構執行績效時數分析表</w:t>
            </w:r>
          </w:p>
          <w:p w:rsidR="00AF34DF" w:rsidRPr="001429F8" w:rsidRDefault="00AF34DF" w:rsidP="00C43D5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中華民國1</w:t>
            </w:r>
            <w:r w:rsidR="00C43D53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6639E"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月至12月</w:t>
            </w:r>
          </w:p>
        </w:tc>
      </w:tr>
      <w:tr w:rsidR="00AF34DF" w:rsidRPr="001429F8" w:rsidTr="00791D41">
        <w:trPr>
          <w:jc w:val="center"/>
        </w:trPr>
        <w:tc>
          <w:tcPr>
            <w:tcW w:w="2263" w:type="dxa"/>
            <w:shd w:val="clear" w:color="auto" w:fill="auto"/>
          </w:tcPr>
          <w:p w:rsidR="00AF34DF" w:rsidRPr="001429F8" w:rsidRDefault="00AF34DF" w:rsidP="00AF34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社會勞動機構</w:t>
            </w:r>
          </w:p>
        </w:tc>
        <w:tc>
          <w:tcPr>
            <w:tcW w:w="2977" w:type="dxa"/>
            <w:shd w:val="clear" w:color="auto" w:fill="auto"/>
          </w:tcPr>
          <w:p w:rsidR="00AF34DF" w:rsidRPr="001429F8" w:rsidRDefault="00AF34DF" w:rsidP="00AF34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各類社會勞動機構數</w:t>
            </w:r>
          </w:p>
        </w:tc>
        <w:tc>
          <w:tcPr>
            <w:tcW w:w="1276" w:type="dxa"/>
            <w:shd w:val="clear" w:color="auto" w:fill="auto"/>
          </w:tcPr>
          <w:p w:rsidR="00AF34DF" w:rsidRPr="001429F8" w:rsidRDefault="00AF34DF" w:rsidP="00AF34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1780" w:type="dxa"/>
            <w:shd w:val="clear" w:color="auto" w:fill="auto"/>
          </w:tcPr>
          <w:p w:rsidR="00AF34DF" w:rsidRPr="001429F8" w:rsidRDefault="00AF34DF" w:rsidP="00AF34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百分（％）</w:t>
            </w:r>
          </w:p>
        </w:tc>
      </w:tr>
      <w:tr w:rsidR="00C10B2E" w:rsidRPr="001429F8" w:rsidTr="00C10B2E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10B2E" w:rsidRPr="001429F8" w:rsidRDefault="00C10B2E" w:rsidP="00475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政府機關（構）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B2E" w:rsidRPr="00C10B2E" w:rsidRDefault="00C10B2E" w:rsidP="00C10B2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10B2E">
              <w:rPr>
                <w:rFonts w:ascii="標楷體" w:eastAsia="標楷體" w:hAnsi="標楷體" w:cs="Arial" w:hint="eastAsia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B2E" w:rsidRPr="00C10B2E" w:rsidRDefault="00C43D53" w:rsidP="00C43D53">
            <w:pPr>
              <w:jc w:val="righ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86</w:t>
            </w:r>
            <w:r w:rsidR="00C10B2E" w:rsidRPr="00C10B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712</w:t>
            </w:r>
            <w:r w:rsidR="00C10B2E" w:rsidRPr="00C10B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0B2E" w:rsidRDefault="00C10B2E" w:rsidP="00C43D5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8</w:t>
            </w:r>
            <w:r w:rsidR="00C43D5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 w:rsidR="00C43D53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32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%</w:t>
            </w:r>
          </w:p>
        </w:tc>
      </w:tr>
      <w:tr w:rsidR="00C10B2E" w:rsidRPr="001429F8" w:rsidTr="00C10B2E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10B2E" w:rsidRPr="001429F8" w:rsidRDefault="00C10B2E" w:rsidP="00475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B2E" w:rsidRPr="00C10B2E" w:rsidRDefault="00C10B2E" w:rsidP="00C10B2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C10B2E">
              <w:rPr>
                <w:rFonts w:ascii="標楷體" w:eastAsia="標楷體" w:hAnsi="標楷體" w:cs="Arial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B2E" w:rsidRPr="00C10B2E" w:rsidRDefault="00C43D53" w:rsidP="00C43D53">
            <w:pPr>
              <w:jc w:val="righ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</w:t>
            </w:r>
            <w:r w:rsidR="00C10B2E" w:rsidRPr="00C10B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338</w:t>
            </w:r>
            <w:r w:rsidR="00C10B2E" w:rsidRPr="00C10B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0B2E" w:rsidRDefault="00C43D53" w:rsidP="00C43D5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</w:t>
            </w:r>
            <w:r w:rsidR="00C10B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50</w:t>
            </w:r>
            <w:r w:rsidR="00C10B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%</w:t>
            </w:r>
          </w:p>
        </w:tc>
      </w:tr>
      <w:tr w:rsidR="00C10B2E" w:rsidRPr="001429F8" w:rsidTr="00C10B2E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10B2E" w:rsidRPr="001429F8" w:rsidRDefault="00C10B2E" w:rsidP="00475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公益團體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B2E" w:rsidRPr="00C10B2E" w:rsidRDefault="00C43D53" w:rsidP="00C10B2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B2E" w:rsidRPr="00C10B2E" w:rsidRDefault="00C43D53" w:rsidP="00C43D53">
            <w:pPr>
              <w:jc w:val="righ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9</w:t>
            </w:r>
            <w:r w:rsidR="00C10B2E" w:rsidRPr="00C10B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896</w:t>
            </w:r>
            <w:r w:rsidR="00C10B2E" w:rsidRPr="00C10B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0B2E" w:rsidRDefault="00C43D53" w:rsidP="00C43D53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9</w:t>
            </w:r>
            <w:r w:rsidR="00C10B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18</w:t>
            </w:r>
            <w:r w:rsidR="00C10B2E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%</w:t>
            </w:r>
          </w:p>
        </w:tc>
      </w:tr>
      <w:tr w:rsidR="00C10B2E" w:rsidRPr="001429F8" w:rsidTr="00C10B2E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C10B2E" w:rsidRPr="001429F8" w:rsidRDefault="00C10B2E" w:rsidP="0047542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10B2E" w:rsidRPr="00C10B2E" w:rsidRDefault="00C43D53" w:rsidP="00C10B2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B2E" w:rsidRPr="00C10B2E" w:rsidRDefault="00C43D53" w:rsidP="00C43D53">
            <w:pPr>
              <w:jc w:val="right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107</w:t>
            </w:r>
            <w:r w:rsidR="00C10B2E" w:rsidRPr="00C10B2E">
              <w:rPr>
                <w:rFonts w:ascii="標楷體" w:eastAsia="標楷體" w:hAnsi="標楷體" w:cs="Arial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946</w:t>
            </w:r>
            <w:r w:rsidR="00C10B2E" w:rsidRPr="00C10B2E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C10B2E" w:rsidRDefault="00C10B2E" w:rsidP="00C10B2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100%</w:t>
            </w:r>
          </w:p>
        </w:tc>
      </w:tr>
    </w:tbl>
    <w:p w:rsidR="00490B99" w:rsidRPr="001429F8" w:rsidRDefault="00490B99" w:rsidP="00AF34DF">
      <w:pPr>
        <w:spacing w:line="300" w:lineRule="exact"/>
        <w:rPr>
          <w:rFonts w:ascii="標楷體" w:eastAsia="標楷體" w:hAnsi="標楷體"/>
          <w:sz w:val="32"/>
          <w:szCs w:val="32"/>
        </w:rPr>
      </w:pPr>
    </w:p>
    <w:p w:rsidR="00AF34DF" w:rsidRPr="001429F8" w:rsidRDefault="00AF34DF" w:rsidP="00B418D0">
      <w:pPr>
        <w:rPr>
          <w:rFonts w:ascii="標楷體" w:eastAsia="標楷體" w:hAnsi="標楷體"/>
          <w:sz w:val="32"/>
          <w:szCs w:val="32"/>
        </w:rPr>
      </w:pPr>
      <w:r w:rsidRPr="001429F8">
        <w:rPr>
          <w:rFonts w:ascii="標楷體" w:eastAsia="標楷體" w:hAnsi="標楷體" w:hint="eastAsia"/>
          <w:sz w:val="32"/>
          <w:szCs w:val="32"/>
        </w:rPr>
        <w:t>表三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3"/>
        <w:gridCol w:w="3193"/>
        <w:gridCol w:w="3194"/>
      </w:tblGrid>
      <w:tr w:rsidR="00BF5811" w:rsidTr="00BF5811">
        <w:tc>
          <w:tcPr>
            <w:tcW w:w="9580" w:type="dxa"/>
            <w:gridSpan w:val="3"/>
            <w:vAlign w:val="center"/>
          </w:tcPr>
          <w:p w:rsidR="00BF5811" w:rsidRPr="001429F8" w:rsidRDefault="00BF5811" w:rsidP="00BF581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新竹地方檢察署易服社會勞動工作型態分析表</w:t>
            </w:r>
          </w:p>
          <w:p w:rsidR="00BF5811" w:rsidRDefault="00BF5811" w:rsidP="00BF58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年01月至12月</w:t>
            </w:r>
          </w:p>
        </w:tc>
      </w:tr>
      <w:tr w:rsidR="00BF5811" w:rsidTr="00BF5811">
        <w:tc>
          <w:tcPr>
            <w:tcW w:w="3193" w:type="dxa"/>
          </w:tcPr>
          <w:p w:rsidR="00BF5811" w:rsidRPr="001429F8" w:rsidRDefault="00BF5811" w:rsidP="00BF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  <w:tc>
          <w:tcPr>
            <w:tcW w:w="3193" w:type="dxa"/>
          </w:tcPr>
          <w:p w:rsidR="00BF5811" w:rsidRPr="001429F8" w:rsidRDefault="00BF5811" w:rsidP="00BF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人次</w:t>
            </w:r>
          </w:p>
        </w:tc>
        <w:tc>
          <w:tcPr>
            <w:tcW w:w="3194" w:type="dxa"/>
          </w:tcPr>
          <w:p w:rsidR="00BF5811" w:rsidRPr="001429F8" w:rsidRDefault="00BF5811" w:rsidP="00BF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百分比（％）</w:t>
            </w:r>
          </w:p>
        </w:tc>
      </w:tr>
      <w:tr w:rsidR="00BF5811" w:rsidTr="00512D84"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農林漁牧服務</w:t>
            </w:r>
          </w:p>
        </w:tc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738</w:t>
            </w:r>
          </w:p>
        </w:tc>
        <w:tc>
          <w:tcPr>
            <w:tcW w:w="3194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3</w:t>
            </w: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.9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8</w:t>
            </w: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%</w:t>
            </w:r>
          </w:p>
        </w:tc>
      </w:tr>
      <w:tr w:rsidR="00BF5811" w:rsidTr="00512D84"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環境保護及清潔整理</w:t>
            </w:r>
          </w:p>
        </w:tc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5F4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723</w:t>
            </w:r>
          </w:p>
        </w:tc>
        <w:tc>
          <w:tcPr>
            <w:tcW w:w="3194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90</w:t>
            </w: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28</w:t>
            </w: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%</w:t>
            </w:r>
          </w:p>
        </w:tc>
      </w:tr>
      <w:tr w:rsidR="00BF5811" w:rsidTr="00512D84"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淨山淨灘</w:t>
            </w:r>
          </w:p>
        </w:tc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3194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0.00%</w:t>
            </w:r>
          </w:p>
        </w:tc>
      </w:tr>
      <w:tr w:rsidR="00BF5811" w:rsidTr="00512D84"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生態巡狩</w:t>
            </w:r>
          </w:p>
        </w:tc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</w:p>
        </w:tc>
        <w:tc>
          <w:tcPr>
            <w:tcW w:w="3194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0.00%</w:t>
            </w:r>
          </w:p>
        </w:tc>
      </w:tr>
      <w:tr w:rsidR="00BF5811" w:rsidTr="00512D84"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社會服務</w:t>
            </w:r>
          </w:p>
        </w:tc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</w:t>
            </w:r>
          </w:p>
        </w:tc>
        <w:tc>
          <w:tcPr>
            <w:tcW w:w="3194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0.00%</w:t>
            </w:r>
          </w:p>
        </w:tc>
      </w:tr>
      <w:tr w:rsidR="00BF5811" w:rsidTr="00512D84"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文書處理</w:t>
            </w:r>
          </w:p>
        </w:tc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94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0.00%</w:t>
            </w:r>
          </w:p>
        </w:tc>
      </w:tr>
      <w:tr w:rsidR="00BF5811" w:rsidTr="00512D84"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弱勢服務及居家照護</w:t>
            </w:r>
          </w:p>
        </w:tc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816</w:t>
            </w:r>
          </w:p>
        </w:tc>
        <w:tc>
          <w:tcPr>
            <w:tcW w:w="3194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z w:val="28"/>
                <w:szCs w:val="28"/>
              </w:rPr>
              <w:t>4</w:t>
            </w: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40</w:t>
            </w: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%</w:t>
            </w:r>
          </w:p>
        </w:tc>
      </w:tr>
      <w:tr w:rsidR="00BF5811" w:rsidTr="00512D84"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社區巡守</w:t>
            </w:r>
          </w:p>
        </w:tc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94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0.00%</w:t>
            </w:r>
          </w:p>
        </w:tc>
      </w:tr>
      <w:tr w:rsidR="00BF5811" w:rsidTr="00512D84"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其他勞動服務</w:t>
            </w:r>
          </w:p>
        </w:tc>
        <w:tc>
          <w:tcPr>
            <w:tcW w:w="3193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245</w:t>
            </w:r>
          </w:p>
        </w:tc>
        <w:tc>
          <w:tcPr>
            <w:tcW w:w="3194" w:type="dxa"/>
            <w:vAlign w:val="center"/>
          </w:tcPr>
          <w:p w:rsidR="00BF5811" w:rsidRPr="00495F48" w:rsidRDefault="00BF5811" w:rsidP="00BF5811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Arial"/>
                <w:sz w:val="28"/>
                <w:szCs w:val="28"/>
              </w:rPr>
              <w:t>34</w:t>
            </w:r>
            <w:r w:rsidRPr="00495F48">
              <w:rPr>
                <w:rFonts w:ascii="標楷體" w:eastAsia="標楷體" w:hAnsi="標楷體" w:cs="Arial"/>
                <w:sz w:val="28"/>
                <w:szCs w:val="28"/>
              </w:rPr>
              <w:t>%</w:t>
            </w:r>
          </w:p>
        </w:tc>
      </w:tr>
      <w:tr w:rsidR="00BF5811" w:rsidTr="00512D84">
        <w:tc>
          <w:tcPr>
            <w:tcW w:w="3193" w:type="dxa"/>
            <w:vAlign w:val="center"/>
          </w:tcPr>
          <w:p w:rsidR="00BF5811" w:rsidRPr="001429F8" w:rsidRDefault="00BF5811" w:rsidP="00BF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3193" w:type="dxa"/>
            <w:vAlign w:val="center"/>
          </w:tcPr>
          <w:p w:rsidR="00BF5811" w:rsidRPr="001429F8" w:rsidRDefault="00BF5811" w:rsidP="00BF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,</w:t>
            </w:r>
            <w:r>
              <w:rPr>
                <w:rFonts w:ascii="標楷體" w:eastAsia="標楷體" w:hAnsi="標楷體"/>
                <w:sz w:val="28"/>
                <w:szCs w:val="28"/>
              </w:rPr>
              <w:t>522</w:t>
            </w:r>
          </w:p>
        </w:tc>
        <w:tc>
          <w:tcPr>
            <w:tcW w:w="3194" w:type="dxa"/>
            <w:vAlign w:val="center"/>
          </w:tcPr>
          <w:p w:rsidR="00BF5811" w:rsidRPr="001429F8" w:rsidRDefault="00BF5811" w:rsidP="00BF58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100％</w:t>
            </w:r>
          </w:p>
        </w:tc>
      </w:tr>
    </w:tbl>
    <w:p w:rsidR="00D11446" w:rsidRPr="001429F8" w:rsidRDefault="00D11446" w:rsidP="00AF34DF">
      <w:pPr>
        <w:rPr>
          <w:rFonts w:ascii="標楷體" w:eastAsia="標楷體" w:hAnsi="標楷體"/>
          <w:sz w:val="32"/>
          <w:szCs w:val="32"/>
        </w:rPr>
      </w:pPr>
    </w:p>
    <w:p w:rsidR="00C87F03" w:rsidRPr="001429F8" w:rsidRDefault="00541DF5" w:rsidP="00AF34DF">
      <w:pPr>
        <w:rPr>
          <w:rFonts w:ascii="標楷體" w:eastAsia="標楷體" w:hAnsi="標楷體"/>
          <w:sz w:val="32"/>
          <w:szCs w:val="32"/>
        </w:rPr>
      </w:pPr>
      <w:r w:rsidRPr="001429F8">
        <w:rPr>
          <w:rFonts w:ascii="標楷體" w:eastAsia="標楷體" w:hAnsi="標楷體" w:hint="eastAsia"/>
          <w:sz w:val="32"/>
          <w:szCs w:val="32"/>
        </w:rPr>
        <w:t>表四</w:t>
      </w:r>
    </w:p>
    <w:tbl>
      <w:tblPr>
        <w:tblpPr w:leftFromText="180" w:rightFromText="180" w:vertAnchor="text" w:horzAnchor="margin" w:tblpXSpec="center" w:tblpY="14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3222"/>
        <w:gridCol w:w="1405"/>
        <w:gridCol w:w="1056"/>
        <w:gridCol w:w="1093"/>
        <w:gridCol w:w="1023"/>
      </w:tblGrid>
      <w:tr w:rsidR="00541DF5" w:rsidRPr="001429F8" w:rsidTr="00541DF5">
        <w:trPr>
          <w:trHeight w:val="1244"/>
        </w:trPr>
        <w:tc>
          <w:tcPr>
            <w:tcW w:w="8500" w:type="dxa"/>
            <w:gridSpan w:val="6"/>
            <w:shd w:val="clear" w:color="auto" w:fill="auto"/>
          </w:tcPr>
          <w:p w:rsidR="00541DF5" w:rsidRPr="001429F8" w:rsidRDefault="00541DF5" w:rsidP="00541D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新竹地方檢察署社會勞動機構執行績效累計時數</w:t>
            </w:r>
          </w:p>
          <w:p w:rsidR="00541DF5" w:rsidRPr="001429F8" w:rsidRDefault="00541DF5" w:rsidP="00541DF5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前十名機構分析表</w:t>
            </w:r>
          </w:p>
          <w:p w:rsidR="00541DF5" w:rsidRPr="001429F8" w:rsidRDefault="00541DF5" w:rsidP="00EA7C2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中華民國1</w:t>
            </w:r>
            <w:r w:rsidR="00EA7C27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D11446"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  <w:r w:rsidRPr="001429F8">
              <w:rPr>
                <w:rFonts w:ascii="標楷體" w:eastAsia="標楷體" w:hAnsi="標楷體" w:hint="eastAsia"/>
                <w:b/>
                <w:sz w:val="28"/>
                <w:szCs w:val="28"/>
              </w:rPr>
              <w:t>月至12月</w:t>
            </w:r>
          </w:p>
        </w:tc>
      </w:tr>
      <w:tr w:rsidR="00541DF5" w:rsidRPr="001429F8" w:rsidTr="008F1498">
        <w:trPr>
          <w:trHeight w:val="535"/>
        </w:trPr>
        <w:tc>
          <w:tcPr>
            <w:tcW w:w="701" w:type="dxa"/>
            <w:shd w:val="clear" w:color="auto" w:fill="auto"/>
            <w:vAlign w:val="center"/>
          </w:tcPr>
          <w:p w:rsidR="00541DF5" w:rsidRPr="001429F8" w:rsidRDefault="00541DF5" w:rsidP="00475425">
            <w:pPr>
              <w:jc w:val="center"/>
              <w:rPr>
                <w:rFonts w:ascii="標楷體" w:eastAsia="標楷體" w:hAnsi="標楷體"/>
              </w:rPr>
            </w:pPr>
            <w:r w:rsidRPr="001429F8">
              <w:rPr>
                <w:rFonts w:ascii="標楷體" w:eastAsia="標楷體" w:hAnsi="標楷體" w:hint="eastAsia"/>
              </w:rPr>
              <w:t>排名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541DF5" w:rsidRPr="001429F8" w:rsidRDefault="00541DF5" w:rsidP="00475425">
            <w:pPr>
              <w:jc w:val="center"/>
              <w:rPr>
                <w:rFonts w:ascii="標楷體" w:eastAsia="標楷體" w:hAnsi="標楷體"/>
              </w:rPr>
            </w:pPr>
            <w:r w:rsidRPr="001429F8">
              <w:rPr>
                <w:rFonts w:ascii="標楷體" w:eastAsia="標楷體" w:hAnsi="標楷體" w:hint="eastAsia"/>
              </w:rPr>
              <w:t>社會勞動機構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541DF5" w:rsidRPr="001429F8" w:rsidRDefault="00541DF5" w:rsidP="00475425">
            <w:pPr>
              <w:jc w:val="center"/>
              <w:rPr>
                <w:rFonts w:ascii="標楷體" w:eastAsia="標楷體" w:hAnsi="標楷體"/>
              </w:rPr>
            </w:pPr>
            <w:r w:rsidRPr="001429F8">
              <w:rPr>
                <w:rFonts w:ascii="標楷體" w:eastAsia="標楷體" w:hAnsi="標楷體" w:hint="eastAsia"/>
              </w:rPr>
              <w:t>屬性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541DF5" w:rsidRPr="001429F8" w:rsidRDefault="00541DF5" w:rsidP="00475425">
            <w:pPr>
              <w:jc w:val="center"/>
              <w:rPr>
                <w:rFonts w:ascii="標楷體" w:eastAsia="標楷體" w:hAnsi="標楷體"/>
              </w:rPr>
            </w:pPr>
            <w:r w:rsidRPr="001429F8">
              <w:rPr>
                <w:rFonts w:ascii="標楷體" w:eastAsia="標楷體" w:hAnsi="標楷體" w:hint="eastAsia"/>
              </w:rPr>
              <w:t>總時數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541DF5" w:rsidRPr="001429F8" w:rsidRDefault="00541DF5" w:rsidP="00475425">
            <w:pPr>
              <w:jc w:val="center"/>
              <w:rPr>
                <w:rFonts w:ascii="標楷體" w:eastAsia="標楷體" w:hAnsi="標楷體"/>
              </w:rPr>
            </w:pPr>
            <w:r w:rsidRPr="001429F8">
              <w:rPr>
                <w:rFonts w:ascii="標楷體" w:eastAsia="標楷體" w:hAnsi="標楷體" w:hint="eastAsia"/>
              </w:rPr>
              <w:t>總人次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41DF5" w:rsidRPr="001429F8" w:rsidRDefault="00541DF5" w:rsidP="00475425">
            <w:pPr>
              <w:jc w:val="center"/>
              <w:rPr>
                <w:rFonts w:ascii="標楷體" w:eastAsia="標楷體" w:hAnsi="標楷體"/>
              </w:rPr>
            </w:pPr>
            <w:r w:rsidRPr="001429F8">
              <w:rPr>
                <w:rFonts w:ascii="標楷體" w:eastAsia="標楷體" w:hAnsi="標楷體" w:hint="eastAsia"/>
              </w:rPr>
              <w:t>總人數</w:t>
            </w:r>
          </w:p>
        </w:tc>
      </w:tr>
      <w:tr w:rsidR="008F1498" w:rsidRPr="001429F8" w:rsidTr="008F1498">
        <w:trPr>
          <w:trHeight w:val="532"/>
        </w:trPr>
        <w:tc>
          <w:tcPr>
            <w:tcW w:w="701" w:type="dxa"/>
            <w:shd w:val="clear" w:color="auto" w:fill="auto"/>
            <w:vAlign w:val="center"/>
          </w:tcPr>
          <w:p w:rsidR="008F1498" w:rsidRPr="001429F8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竹東鎮公所清潔隊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政府機關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14,729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2,437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58</w:t>
            </w:r>
          </w:p>
        </w:tc>
      </w:tr>
      <w:tr w:rsidR="008F1498" w:rsidRPr="001429F8" w:rsidTr="008F1498">
        <w:trPr>
          <w:trHeight w:val="549"/>
        </w:trPr>
        <w:tc>
          <w:tcPr>
            <w:tcW w:w="701" w:type="dxa"/>
            <w:shd w:val="clear" w:color="auto" w:fill="auto"/>
            <w:vAlign w:val="center"/>
          </w:tcPr>
          <w:p w:rsidR="008F1498" w:rsidRPr="001429F8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新竹縣政府工務處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政府機關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12,736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2,303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76</w:t>
            </w:r>
          </w:p>
        </w:tc>
      </w:tr>
      <w:tr w:rsidR="008F1498" w:rsidRPr="001429F8" w:rsidTr="008F1498">
        <w:trPr>
          <w:trHeight w:val="571"/>
        </w:trPr>
        <w:tc>
          <w:tcPr>
            <w:tcW w:w="701" w:type="dxa"/>
            <w:shd w:val="clear" w:color="auto" w:fill="auto"/>
            <w:vAlign w:val="center"/>
          </w:tcPr>
          <w:p w:rsidR="008F1498" w:rsidRPr="001429F8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誠正中學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政府機關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10,287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1,811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32</w:t>
            </w:r>
          </w:p>
        </w:tc>
      </w:tr>
      <w:tr w:rsidR="008F1498" w:rsidRPr="001429F8" w:rsidTr="008F1498">
        <w:trPr>
          <w:trHeight w:val="458"/>
        </w:trPr>
        <w:tc>
          <w:tcPr>
            <w:tcW w:w="701" w:type="dxa"/>
            <w:shd w:val="clear" w:color="auto" w:fill="auto"/>
            <w:vAlign w:val="center"/>
          </w:tcPr>
          <w:p w:rsidR="008F1498" w:rsidRPr="001429F8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第八岸巡隊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政府機關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8,399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1,451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34</w:t>
            </w:r>
          </w:p>
        </w:tc>
      </w:tr>
      <w:tr w:rsidR="008F1498" w:rsidRPr="001429F8" w:rsidTr="008F1498">
        <w:trPr>
          <w:trHeight w:val="562"/>
        </w:trPr>
        <w:tc>
          <w:tcPr>
            <w:tcW w:w="701" w:type="dxa"/>
            <w:shd w:val="clear" w:color="auto" w:fill="auto"/>
            <w:vAlign w:val="center"/>
          </w:tcPr>
          <w:p w:rsidR="008F1498" w:rsidRPr="001429F8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新竹市立體育場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政府機關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7,917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1,366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35</w:t>
            </w:r>
          </w:p>
        </w:tc>
      </w:tr>
      <w:tr w:rsidR="008F1498" w:rsidRPr="001429F8" w:rsidTr="008F1498">
        <w:trPr>
          <w:trHeight w:val="502"/>
        </w:trPr>
        <w:tc>
          <w:tcPr>
            <w:tcW w:w="701" w:type="dxa"/>
            <w:shd w:val="clear" w:color="auto" w:fill="auto"/>
            <w:vAlign w:val="center"/>
          </w:tcPr>
          <w:p w:rsidR="008F1498" w:rsidRPr="001429F8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新竹榮民之家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政府機關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7,548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1,320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</w:tr>
      <w:tr w:rsidR="008F1498" w:rsidRPr="001429F8" w:rsidTr="008F1498">
        <w:trPr>
          <w:trHeight w:val="555"/>
        </w:trPr>
        <w:tc>
          <w:tcPr>
            <w:tcW w:w="701" w:type="dxa"/>
            <w:shd w:val="clear" w:color="auto" w:fill="auto"/>
            <w:vAlign w:val="center"/>
          </w:tcPr>
          <w:p w:rsidR="008F1498" w:rsidRPr="001429F8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四謙志工協會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社區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6,802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1,056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</w:tr>
      <w:tr w:rsidR="008F1498" w:rsidRPr="001429F8" w:rsidTr="008F1498">
        <w:trPr>
          <w:trHeight w:val="504"/>
        </w:trPr>
        <w:tc>
          <w:tcPr>
            <w:tcW w:w="701" w:type="dxa"/>
            <w:shd w:val="clear" w:color="auto" w:fill="auto"/>
            <w:vAlign w:val="center"/>
          </w:tcPr>
          <w:p w:rsidR="008F1498" w:rsidRPr="001429F8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世光教養院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公益團體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5,127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817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</w:tr>
      <w:tr w:rsidR="008F1498" w:rsidRPr="001429F8" w:rsidTr="008F1498">
        <w:trPr>
          <w:trHeight w:val="512"/>
        </w:trPr>
        <w:tc>
          <w:tcPr>
            <w:tcW w:w="701" w:type="dxa"/>
            <w:shd w:val="clear" w:color="auto" w:fill="auto"/>
            <w:vAlign w:val="center"/>
          </w:tcPr>
          <w:p w:rsidR="008F1498" w:rsidRPr="001429F8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新竹市愛恆啟能中心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公益團體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4,769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739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</w:tr>
      <w:tr w:rsidR="008F1498" w:rsidRPr="001429F8" w:rsidTr="008F1498">
        <w:trPr>
          <w:trHeight w:val="469"/>
        </w:trPr>
        <w:tc>
          <w:tcPr>
            <w:tcW w:w="701" w:type="dxa"/>
            <w:shd w:val="clear" w:color="auto" w:fill="auto"/>
            <w:vAlign w:val="center"/>
          </w:tcPr>
          <w:p w:rsidR="008F1498" w:rsidRPr="001429F8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29F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43D5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自然環境保護協會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8F1498" w:rsidRPr="00495F48" w:rsidRDefault="008F1498" w:rsidP="008F1498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95F48">
              <w:rPr>
                <w:rFonts w:ascii="標楷體" w:eastAsia="標楷體" w:hAnsi="標楷體" w:cs="Arial" w:hint="eastAsia"/>
                <w:sz w:val="28"/>
                <w:szCs w:val="28"/>
              </w:rPr>
              <w:t>社區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4,536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699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8F1498" w:rsidRPr="00C43D53" w:rsidRDefault="008F1498" w:rsidP="008F149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3D53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</w:tr>
    </w:tbl>
    <w:p w:rsidR="00541DF5" w:rsidRPr="001429F8" w:rsidRDefault="00541DF5" w:rsidP="00AF34DF">
      <w:pPr>
        <w:spacing w:line="260" w:lineRule="exact"/>
        <w:rPr>
          <w:rFonts w:ascii="標楷體" w:eastAsia="標楷體" w:hAnsi="標楷體"/>
          <w:sz w:val="32"/>
          <w:szCs w:val="32"/>
        </w:rPr>
      </w:pPr>
    </w:p>
    <w:p w:rsidR="004132DF" w:rsidRPr="001429F8" w:rsidRDefault="004132DF" w:rsidP="00495F48">
      <w:pPr>
        <w:rPr>
          <w:rFonts w:ascii="標楷體" w:eastAsia="標楷體" w:hAnsi="標楷體"/>
          <w:sz w:val="32"/>
          <w:szCs w:val="32"/>
        </w:rPr>
      </w:pPr>
    </w:p>
    <w:sectPr w:rsidR="004132DF" w:rsidRPr="001429F8" w:rsidSect="00541DF5">
      <w:footerReference w:type="default" r:id="rId7"/>
      <w:pgSz w:w="11906" w:h="16838"/>
      <w:pgMar w:top="1134" w:right="1191" w:bottom="1134" w:left="1191" w:header="851" w:footer="18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B9" w:rsidRDefault="00CF79B9" w:rsidP="00CC3270">
      <w:r>
        <w:separator/>
      </w:r>
    </w:p>
  </w:endnote>
  <w:endnote w:type="continuationSeparator" w:id="0">
    <w:p w:rsidR="00CF79B9" w:rsidRDefault="00CF79B9" w:rsidP="00CC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C0A" w:rsidRDefault="00D42C0A" w:rsidP="00541DF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B9" w:rsidRDefault="00CF79B9" w:rsidP="00CC3270">
      <w:r>
        <w:separator/>
      </w:r>
    </w:p>
  </w:footnote>
  <w:footnote w:type="continuationSeparator" w:id="0">
    <w:p w:rsidR="00CF79B9" w:rsidRDefault="00CF79B9" w:rsidP="00CC3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230A"/>
    <w:multiLevelType w:val="hybridMultilevel"/>
    <w:tmpl w:val="4B4282A0"/>
    <w:lvl w:ilvl="0" w:tplc="6C22D534">
      <w:start w:val="1"/>
      <w:numFmt w:val="taiwaneseCountingThousand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1" w15:restartNumberingAfterBreak="0">
    <w:nsid w:val="0D9E0890"/>
    <w:multiLevelType w:val="hybridMultilevel"/>
    <w:tmpl w:val="080AE682"/>
    <w:lvl w:ilvl="0" w:tplc="5D62E036">
      <w:start w:val="1"/>
      <w:numFmt w:val="taiwaneseCountingThousand"/>
      <w:lvlText w:val="%1、"/>
      <w:lvlJc w:val="left"/>
      <w:pPr>
        <w:ind w:left="1429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  <w:rPr>
        <w:rFonts w:cs="Times New Roman"/>
      </w:rPr>
    </w:lvl>
  </w:abstractNum>
  <w:abstractNum w:abstractNumId="2" w15:restartNumberingAfterBreak="0">
    <w:nsid w:val="154357A8"/>
    <w:multiLevelType w:val="hybridMultilevel"/>
    <w:tmpl w:val="7286E16A"/>
    <w:lvl w:ilvl="0" w:tplc="1D42F5D4">
      <w:start w:val="1"/>
      <w:numFmt w:val="taiwaneseCountingThousand"/>
      <w:lvlText w:val="%1、"/>
      <w:lvlJc w:val="left"/>
      <w:pPr>
        <w:ind w:left="136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  <w:rPr>
        <w:rFonts w:cs="Times New Roman"/>
      </w:rPr>
    </w:lvl>
  </w:abstractNum>
  <w:abstractNum w:abstractNumId="3" w15:restartNumberingAfterBreak="0">
    <w:nsid w:val="24F90C5F"/>
    <w:multiLevelType w:val="hybridMultilevel"/>
    <w:tmpl w:val="1766F3AE"/>
    <w:lvl w:ilvl="0" w:tplc="940034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1A0506C">
      <w:start w:val="1"/>
      <w:numFmt w:val="taiwaneseCountingThousand"/>
      <w:lvlText w:val="（%2）"/>
      <w:lvlJc w:val="left"/>
      <w:pPr>
        <w:tabs>
          <w:tab w:val="num" w:pos="1545"/>
        </w:tabs>
        <w:ind w:left="1545" w:hanging="825"/>
      </w:pPr>
      <w:rPr>
        <w:rFonts w:cs="Times New Roman" w:hint="default"/>
      </w:rPr>
    </w:lvl>
    <w:lvl w:ilvl="2" w:tplc="A62C78B4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EF9A98F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AB04A49"/>
    <w:multiLevelType w:val="hybridMultilevel"/>
    <w:tmpl w:val="C1CC44DC"/>
    <w:lvl w:ilvl="0" w:tplc="1202390A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DA134C7"/>
    <w:multiLevelType w:val="hybridMultilevel"/>
    <w:tmpl w:val="F41A2D02"/>
    <w:lvl w:ilvl="0" w:tplc="FDBCBFA0">
      <w:start w:val="1"/>
      <w:numFmt w:val="taiwaneseCountingThousand"/>
      <w:lvlText w:val="%1、"/>
      <w:lvlJc w:val="left"/>
      <w:pPr>
        <w:ind w:left="2149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4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2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0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8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6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49" w:hanging="480"/>
      </w:pPr>
      <w:rPr>
        <w:rFonts w:cs="Times New Roman"/>
      </w:rPr>
    </w:lvl>
  </w:abstractNum>
  <w:abstractNum w:abstractNumId="6" w15:restartNumberingAfterBreak="0">
    <w:nsid w:val="3E724E06"/>
    <w:multiLevelType w:val="hybridMultilevel"/>
    <w:tmpl w:val="11C640B6"/>
    <w:lvl w:ilvl="0" w:tplc="D652AD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A44B0A"/>
    <w:multiLevelType w:val="hybridMultilevel"/>
    <w:tmpl w:val="ABA45AC4"/>
    <w:lvl w:ilvl="0" w:tplc="FE64F976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F395AE2"/>
    <w:multiLevelType w:val="multilevel"/>
    <w:tmpl w:val="8234A78E"/>
    <w:lvl w:ilvl="0">
      <w:start w:val="1"/>
      <w:numFmt w:val="ideographLegalTraditional"/>
      <w:lvlRestart w:val="0"/>
      <w:suff w:val="nothing"/>
      <w:lvlText w:val="%1、"/>
      <w:lvlJc w:val="left"/>
      <w:pPr>
        <w:ind w:left="992" w:hanging="992"/>
      </w:pPr>
      <w:rPr>
        <w:rFonts w:ascii="標楷體" w:eastAsia="標楷體" w:hAnsi="標楷體" w:cs="Times New Roman" w:hint="eastAsia"/>
        <w:b w:val="0"/>
        <w:i w:val="0"/>
        <w:sz w:val="28"/>
        <w:szCs w:val="28"/>
      </w:rPr>
    </w:lvl>
    <w:lvl w:ilvl="1">
      <w:start w:val="1"/>
      <w:numFmt w:val="taiwaneseCountingThousand"/>
      <w:suff w:val="nothing"/>
      <w:lvlText w:val="%2、"/>
      <w:lvlJc w:val="left"/>
      <w:pPr>
        <w:ind w:left="946" w:hanging="226"/>
      </w:pPr>
      <w:rPr>
        <w:rFonts w:cs="Times New Roman" w:hint="eastAsia"/>
      </w:rPr>
    </w:lvl>
    <w:lvl w:ilvl="2">
      <w:start w:val="1"/>
      <w:numFmt w:val="taiwaneseCountingThousand"/>
      <w:suff w:val="nothing"/>
      <w:lvlText w:val="（%3）"/>
      <w:lvlJc w:val="left"/>
      <w:pPr>
        <w:ind w:left="1021" w:hanging="737"/>
      </w:pPr>
      <w:rPr>
        <w:rFonts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1996" w:hanging="976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324" w:hanging="652"/>
      </w:pPr>
      <w:rPr>
        <w:rFonts w:cs="Times New Roman"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2642" w:hanging="970"/>
      </w:pPr>
      <w:rPr>
        <w:rFonts w:cs="Times New Roman" w:hint="eastAsia"/>
      </w:rPr>
    </w:lvl>
    <w:lvl w:ilvl="6">
      <w:start w:val="1"/>
      <w:numFmt w:val="ideographZodiac"/>
      <w:suff w:val="nothing"/>
      <w:lvlText w:val="%7、"/>
      <w:lvlJc w:val="left"/>
      <w:pPr>
        <w:ind w:left="2948" w:hanging="646"/>
      </w:pPr>
      <w:rPr>
        <w:rFonts w:cs="Times New Roman" w:hint="eastAsia"/>
      </w:rPr>
    </w:lvl>
    <w:lvl w:ilvl="7">
      <w:start w:val="1"/>
      <w:numFmt w:val="ideographZodiac"/>
      <w:suff w:val="nothing"/>
      <w:lvlText w:val="（%8）"/>
      <w:lvlJc w:val="left"/>
      <w:pPr>
        <w:ind w:left="3277" w:hanging="975"/>
      </w:pPr>
      <w:rPr>
        <w:rFonts w:cs="Times New Roman" w:hint="eastAsia"/>
      </w:rPr>
    </w:lvl>
    <w:lvl w:ilvl="8">
      <w:start w:val="1"/>
      <w:numFmt w:val="decimalFullWidth"/>
      <w:suff w:val="nothing"/>
      <w:lvlText w:val="%9）"/>
      <w:lvlJc w:val="left"/>
      <w:pPr>
        <w:ind w:left="3589" w:hanging="641"/>
      </w:pPr>
      <w:rPr>
        <w:rFonts w:cs="Times New Roman" w:hint="eastAsia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255"/>
    <w:rsid w:val="000364D5"/>
    <w:rsid w:val="00040633"/>
    <w:rsid w:val="0004641B"/>
    <w:rsid w:val="0005452B"/>
    <w:rsid w:val="00065495"/>
    <w:rsid w:val="0006639E"/>
    <w:rsid w:val="0007362E"/>
    <w:rsid w:val="00091C88"/>
    <w:rsid w:val="000945B8"/>
    <w:rsid w:val="000A13DB"/>
    <w:rsid w:val="000B0C00"/>
    <w:rsid w:val="000B25FF"/>
    <w:rsid w:val="000B5B59"/>
    <w:rsid w:val="000C686E"/>
    <w:rsid w:val="000D3D21"/>
    <w:rsid w:val="000D60BE"/>
    <w:rsid w:val="000F0441"/>
    <w:rsid w:val="000F466A"/>
    <w:rsid w:val="001113CF"/>
    <w:rsid w:val="00115857"/>
    <w:rsid w:val="00126065"/>
    <w:rsid w:val="00126633"/>
    <w:rsid w:val="00132FC3"/>
    <w:rsid w:val="001429F8"/>
    <w:rsid w:val="001446B2"/>
    <w:rsid w:val="00144E13"/>
    <w:rsid w:val="0015294D"/>
    <w:rsid w:val="00154AF2"/>
    <w:rsid w:val="001563C0"/>
    <w:rsid w:val="001620A8"/>
    <w:rsid w:val="001666BE"/>
    <w:rsid w:val="0018451C"/>
    <w:rsid w:val="001C47BC"/>
    <w:rsid w:val="001C61A9"/>
    <w:rsid w:val="001D0E1B"/>
    <w:rsid w:val="001D6639"/>
    <w:rsid w:val="001E015B"/>
    <w:rsid w:val="001E3DC7"/>
    <w:rsid w:val="001F19F3"/>
    <w:rsid w:val="001F3FF6"/>
    <w:rsid w:val="001F62B4"/>
    <w:rsid w:val="00226E3E"/>
    <w:rsid w:val="002332A7"/>
    <w:rsid w:val="00241F38"/>
    <w:rsid w:val="00250CCA"/>
    <w:rsid w:val="002515E6"/>
    <w:rsid w:val="0025441D"/>
    <w:rsid w:val="00263E03"/>
    <w:rsid w:val="00265F01"/>
    <w:rsid w:val="002820F6"/>
    <w:rsid w:val="00291614"/>
    <w:rsid w:val="002A60E5"/>
    <w:rsid w:val="002B6FAC"/>
    <w:rsid w:val="002C0B7D"/>
    <w:rsid w:val="002C4D3C"/>
    <w:rsid w:val="002F1A0F"/>
    <w:rsid w:val="002F3BD3"/>
    <w:rsid w:val="003032AF"/>
    <w:rsid w:val="003059B5"/>
    <w:rsid w:val="00310515"/>
    <w:rsid w:val="003115F5"/>
    <w:rsid w:val="003144A2"/>
    <w:rsid w:val="00316BEA"/>
    <w:rsid w:val="00323107"/>
    <w:rsid w:val="00351FD5"/>
    <w:rsid w:val="0035285E"/>
    <w:rsid w:val="00366647"/>
    <w:rsid w:val="00370D98"/>
    <w:rsid w:val="0037195B"/>
    <w:rsid w:val="00391764"/>
    <w:rsid w:val="00397F81"/>
    <w:rsid w:val="003A7A26"/>
    <w:rsid w:val="003B1C4B"/>
    <w:rsid w:val="003B202A"/>
    <w:rsid w:val="003B5316"/>
    <w:rsid w:val="003C5092"/>
    <w:rsid w:val="003C628F"/>
    <w:rsid w:val="003C68E1"/>
    <w:rsid w:val="003D12A5"/>
    <w:rsid w:val="003D5591"/>
    <w:rsid w:val="003F233B"/>
    <w:rsid w:val="004035D7"/>
    <w:rsid w:val="004052C6"/>
    <w:rsid w:val="004132DF"/>
    <w:rsid w:val="004318FF"/>
    <w:rsid w:val="004345E2"/>
    <w:rsid w:val="0043487F"/>
    <w:rsid w:val="0043708E"/>
    <w:rsid w:val="004429C8"/>
    <w:rsid w:val="0046285C"/>
    <w:rsid w:val="00471056"/>
    <w:rsid w:val="00475425"/>
    <w:rsid w:val="00484CDB"/>
    <w:rsid w:val="00490704"/>
    <w:rsid w:val="00490B99"/>
    <w:rsid w:val="00495F48"/>
    <w:rsid w:val="004B1B26"/>
    <w:rsid w:val="004B2E9A"/>
    <w:rsid w:val="004B401B"/>
    <w:rsid w:val="004C30D8"/>
    <w:rsid w:val="004D74A0"/>
    <w:rsid w:val="004E0483"/>
    <w:rsid w:val="004E228D"/>
    <w:rsid w:val="004E29FA"/>
    <w:rsid w:val="004E3D77"/>
    <w:rsid w:val="004F4C85"/>
    <w:rsid w:val="0050071B"/>
    <w:rsid w:val="00527478"/>
    <w:rsid w:val="00535F89"/>
    <w:rsid w:val="00541DF5"/>
    <w:rsid w:val="005632FE"/>
    <w:rsid w:val="00583754"/>
    <w:rsid w:val="0058535F"/>
    <w:rsid w:val="00585596"/>
    <w:rsid w:val="00591765"/>
    <w:rsid w:val="00596193"/>
    <w:rsid w:val="005C1702"/>
    <w:rsid w:val="005C2CE6"/>
    <w:rsid w:val="005C5861"/>
    <w:rsid w:val="005D1320"/>
    <w:rsid w:val="005D1AE7"/>
    <w:rsid w:val="0060200A"/>
    <w:rsid w:val="00604C00"/>
    <w:rsid w:val="00607E02"/>
    <w:rsid w:val="00611A5C"/>
    <w:rsid w:val="006160AE"/>
    <w:rsid w:val="00636F4E"/>
    <w:rsid w:val="006530EF"/>
    <w:rsid w:val="006628D6"/>
    <w:rsid w:val="006646A5"/>
    <w:rsid w:val="00667654"/>
    <w:rsid w:val="00667E53"/>
    <w:rsid w:val="0067547D"/>
    <w:rsid w:val="0068584C"/>
    <w:rsid w:val="006A1E0B"/>
    <w:rsid w:val="006A77B2"/>
    <w:rsid w:val="006B664D"/>
    <w:rsid w:val="006C0B19"/>
    <w:rsid w:val="006C15F1"/>
    <w:rsid w:val="006C5943"/>
    <w:rsid w:val="006C6479"/>
    <w:rsid w:val="006D1F60"/>
    <w:rsid w:val="006D6325"/>
    <w:rsid w:val="006E02AC"/>
    <w:rsid w:val="006E2185"/>
    <w:rsid w:val="006E4C8F"/>
    <w:rsid w:val="006E58AC"/>
    <w:rsid w:val="006F0B33"/>
    <w:rsid w:val="006F0C86"/>
    <w:rsid w:val="006F1A20"/>
    <w:rsid w:val="0072653F"/>
    <w:rsid w:val="00742364"/>
    <w:rsid w:val="007574F0"/>
    <w:rsid w:val="00760094"/>
    <w:rsid w:val="00764C42"/>
    <w:rsid w:val="00766521"/>
    <w:rsid w:val="00770E2B"/>
    <w:rsid w:val="00791D41"/>
    <w:rsid w:val="00797650"/>
    <w:rsid w:val="007A4E7E"/>
    <w:rsid w:val="007B1344"/>
    <w:rsid w:val="007B4493"/>
    <w:rsid w:val="007B7DDE"/>
    <w:rsid w:val="007D399D"/>
    <w:rsid w:val="007D3FC5"/>
    <w:rsid w:val="007E3432"/>
    <w:rsid w:val="007E60AD"/>
    <w:rsid w:val="007F2CCA"/>
    <w:rsid w:val="007F6C08"/>
    <w:rsid w:val="00804ED3"/>
    <w:rsid w:val="008171AA"/>
    <w:rsid w:val="0082267E"/>
    <w:rsid w:val="00843DF6"/>
    <w:rsid w:val="00856E4F"/>
    <w:rsid w:val="00887B86"/>
    <w:rsid w:val="00892F68"/>
    <w:rsid w:val="00893D1E"/>
    <w:rsid w:val="00896C2A"/>
    <w:rsid w:val="008974A0"/>
    <w:rsid w:val="008A5F78"/>
    <w:rsid w:val="008B681F"/>
    <w:rsid w:val="008C0E07"/>
    <w:rsid w:val="008C674A"/>
    <w:rsid w:val="008D286F"/>
    <w:rsid w:val="008D54F4"/>
    <w:rsid w:val="008D7BFF"/>
    <w:rsid w:val="008E5C76"/>
    <w:rsid w:val="008E5CE6"/>
    <w:rsid w:val="008E69E0"/>
    <w:rsid w:val="008F067D"/>
    <w:rsid w:val="008F1498"/>
    <w:rsid w:val="008F2C64"/>
    <w:rsid w:val="00914288"/>
    <w:rsid w:val="009201BE"/>
    <w:rsid w:val="00933EA3"/>
    <w:rsid w:val="00945257"/>
    <w:rsid w:val="00976970"/>
    <w:rsid w:val="0098606B"/>
    <w:rsid w:val="00990529"/>
    <w:rsid w:val="009912AA"/>
    <w:rsid w:val="009A5496"/>
    <w:rsid w:val="009A5E0B"/>
    <w:rsid w:val="009B26CF"/>
    <w:rsid w:val="009B3DC3"/>
    <w:rsid w:val="009B7A6A"/>
    <w:rsid w:val="009C4450"/>
    <w:rsid w:val="009D2EF1"/>
    <w:rsid w:val="009D5F5D"/>
    <w:rsid w:val="009F3F5D"/>
    <w:rsid w:val="00A015B0"/>
    <w:rsid w:val="00A05AD5"/>
    <w:rsid w:val="00A0677C"/>
    <w:rsid w:val="00A067D8"/>
    <w:rsid w:val="00A110DE"/>
    <w:rsid w:val="00A220C0"/>
    <w:rsid w:val="00A2452E"/>
    <w:rsid w:val="00A40221"/>
    <w:rsid w:val="00A50088"/>
    <w:rsid w:val="00A530F5"/>
    <w:rsid w:val="00A753D5"/>
    <w:rsid w:val="00A75A51"/>
    <w:rsid w:val="00A82A08"/>
    <w:rsid w:val="00A962DC"/>
    <w:rsid w:val="00A96FEB"/>
    <w:rsid w:val="00AA7247"/>
    <w:rsid w:val="00AA7DC2"/>
    <w:rsid w:val="00AD5A71"/>
    <w:rsid w:val="00AE20DD"/>
    <w:rsid w:val="00AF2625"/>
    <w:rsid w:val="00AF29E7"/>
    <w:rsid w:val="00AF2C01"/>
    <w:rsid w:val="00AF34DF"/>
    <w:rsid w:val="00B02698"/>
    <w:rsid w:val="00B2228D"/>
    <w:rsid w:val="00B33EAB"/>
    <w:rsid w:val="00B34DD3"/>
    <w:rsid w:val="00B418D0"/>
    <w:rsid w:val="00B53FDA"/>
    <w:rsid w:val="00B55AFA"/>
    <w:rsid w:val="00B60D18"/>
    <w:rsid w:val="00B65255"/>
    <w:rsid w:val="00B65AA6"/>
    <w:rsid w:val="00B724CD"/>
    <w:rsid w:val="00B806A5"/>
    <w:rsid w:val="00B80E37"/>
    <w:rsid w:val="00B93C2F"/>
    <w:rsid w:val="00B947F2"/>
    <w:rsid w:val="00BA62FD"/>
    <w:rsid w:val="00BA6459"/>
    <w:rsid w:val="00BC7563"/>
    <w:rsid w:val="00BD6028"/>
    <w:rsid w:val="00BE5313"/>
    <w:rsid w:val="00BE7649"/>
    <w:rsid w:val="00BF0B37"/>
    <w:rsid w:val="00BF5811"/>
    <w:rsid w:val="00C10B2E"/>
    <w:rsid w:val="00C148AC"/>
    <w:rsid w:val="00C3350F"/>
    <w:rsid w:val="00C35BCB"/>
    <w:rsid w:val="00C43D53"/>
    <w:rsid w:val="00C44039"/>
    <w:rsid w:val="00C642B7"/>
    <w:rsid w:val="00C664AF"/>
    <w:rsid w:val="00C84DE8"/>
    <w:rsid w:val="00C87F03"/>
    <w:rsid w:val="00C942C2"/>
    <w:rsid w:val="00C94EBE"/>
    <w:rsid w:val="00C9511D"/>
    <w:rsid w:val="00C9717C"/>
    <w:rsid w:val="00CA6BCC"/>
    <w:rsid w:val="00CB0C00"/>
    <w:rsid w:val="00CB1D34"/>
    <w:rsid w:val="00CB518E"/>
    <w:rsid w:val="00CC3270"/>
    <w:rsid w:val="00CC3D7B"/>
    <w:rsid w:val="00CD3B27"/>
    <w:rsid w:val="00CE6CE7"/>
    <w:rsid w:val="00CF79B9"/>
    <w:rsid w:val="00CF7EA5"/>
    <w:rsid w:val="00D0708D"/>
    <w:rsid w:val="00D11446"/>
    <w:rsid w:val="00D36594"/>
    <w:rsid w:val="00D42C0A"/>
    <w:rsid w:val="00D73F9F"/>
    <w:rsid w:val="00D955DD"/>
    <w:rsid w:val="00DA1E35"/>
    <w:rsid w:val="00DA4FE7"/>
    <w:rsid w:val="00DB63F4"/>
    <w:rsid w:val="00DD2D4C"/>
    <w:rsid w:val="00DD5555"/>
    <w:rsid w:val="00DD5918"/>
    <w:rsid w:val="00DD6A2A"/>
    <w:rsid w:val="00DE3279"/>
    <w:rsid w:val="00DE69A4"/>
    <w:rsid w:val="00E04C93"/>
    <w:rsid w:val="00E11706"/>
    <w:rsid w:val="00E17F7B"/>
    <w:rsid w:val="00E407F6"/>
    <w:rsid w:val="00E418AA"/>
    <w:rsid w:val="00E458C3"/>
    <w:rsid w:val="00E552DF"/>
    <w:rsid w:val="00E65A56"/>
    <w:rsid w:val="00E66553"/>
    <w:rsid w:val="00E70D1F"/>
    <w:rsid w:val="00E8388E"/>
    <w:rsid w:val="00E97750"/>
    <w:rsid w:val="00EA7177"/>
    <w:rsid w:val="00EA7A84"/>
    <w:rsid w:val="00EA7C27"/>
    <w:rsid w:val="00EB6918"/>
    <w:rsid w:val="00EC7F6E"/>
    <w:rsid w:val="00ED5875"/>
    <w:rsid w:val="00EE0311"/>
    <w:rsid w:val="00EE5CD3"/>
    <w:rsid w:val="00EF6C40"/>
    <w:rsid w:val="00F0454A"/>
    <w:rsid w:val="00F1381B"/>
    <w:rsid w:val="00F37159"/>
    <w:rsid w:val="00F44733"/>
    <w:rsid w:val="00F61686"/>
    <w:rsid w:val="00F6495F"/>
    <w:rsid w:val="00F70DDD"/>
    <w:rsid w:val="00F87CE5"/>
    <w:rsid w:val="00F901B6"/>
    <w:rsid w:val="00F9625A"/>
    <w:rsid w:val="00FB659C"/>
    <w:rsid w:val="00FC61CB"/>
    <w:rsid w:val="00FD4287"/>
    <w:rsid w:val="00FE5DAD"/>
    <w:rsid w:val="00FE6590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36DBE7"/>
  <w15:docId w15:val="{CB2D739F-8D49-421C-9BFB-CBFE8D4D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6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3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CC3270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CC3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CC3270"/>
    <w:rPr>
      <w:rFonts w:cs="Times New Roman"/>
      <w:sz w:val="20"/>
      <w:szCs w:val="20"/>
    </w:rPr>
  </w:style>
  <w:style w:type="paragraph" w:styleId="2">
    <w:name w:val="Body Text Indent 2"/>
    <w:basedOn w:val="a"/>
    <w:link w:val="20"/>
    <w:rsid w:val="00E11706"/>
    <w:pPr>
      <w:spacing w:line="440" w:lineRule="exact"/>
      <w:ind w:left="840"/>
    </w:pPr>
    <w:rPr>
      <w:rFonts w:ascii="標楷體" w:eastAsia="標楷體" w:hAnsi="Times New Roman"/>
      <w:sz w:val="36"/>
      <w:szCs w:val="20"/>
    </w:rPr>
  </w:style>
  <w:style w:type="character" w:customStyle="1" w:styleId="20">
    <w:name w:val="本文縮排 2 字元"/>
    <w:basedOn w:val="a0"/>
    <w:link w:val="2"/>
    <w:locked/>
    <w:rsid w:val="00E11706"/>
    <w:rPr>
      <w:rFonts w:ascii="標楷體" w:eastAsia="標楷體" w:hAnsi="Times New Roman" w:cs="Times New Roman"/>
      <w:sz w:val="20"/>
      <w:szCs w:val="20"/>
    </w:rPr>
  </w:style>
  <w:style w:type="paragraph" w:customStyle="1" w:styleId="1">
    <w:name w:val="清單段落1"/>
    <w:basedOn w:val="a"/>
    <w:rsid w:val="001D0E1B"/>
    <w:pPr>
      <w:ind w:leftChars="200" w:left="480"/>
    </w:pPr>
  </w:style>
  <w:style w:type="character" w:styleId="a7">
    <w:name w:val="Strong"/>
    <w:qFormat/>
    <w:locked/>
    <w:rsid w:val="00AF34DF"/>
    <w:rPr>
      <w:b/>
      <w:bCs/>
    </w:rPr>
  </w:style>
  <w:style w:type="paragraph" w:styleId="a8">
    <w:name w:val="Balloon Text"/>
    <w:basedOn w:val="a"/>
    <w:link w:val="a9"/>
    <w:rsid w:val="00E97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9775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locked/>
    <w:rsid w:val="00ED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2168</Characters>
  <Application>Microsoft Office Word</Application>
  <DocSecurity>0</DocSecurity>
  <Lines>18</Lines>
  <Paragraphs>5</Paragraphs>
  <ScaleCrop>false</ScaleCrop>
  <Company>PERSONAL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易服社會勞動行政</dc:title>
  <dc:creator>Kuoming Chiu</dc:creator>
  <cp:lastModifiedBy>陳民彥</cp:lastModifiedBy>
  <cp:revision>2</cp:revision>
  <cp:lastPrinted>2018-04-11T02:22:00Z</cp:lastPrinted>
  <dcterms:created xsi:type="dcterms:W3CDTF">2025-04-10T03:08:00Z</dcterms:created>
  <dcterms:modified xsi:type="dcterms:W3CDTF">2025-04-10T03:08:00Z</dcterms:modified>
</cp:coreProperties>
</file>